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A845" w14:textId="6EC4194C" w:rsidR="001E09E2" w:rsidRPr="001E0E69" w:rsidRDefault="001E0E69" w:rsidP="001E0E69">
      <w:pPr>
        <w:jc w:val="center"/>
        <w:rPr>
          <w:b/>
          <w:sz w:val="28"/>
        </w:rPr>
      </w:pPr>
      <w:r w:rsidRPr="0016039C">
        <w:rPr>
          <w:b/>
          <w:bCs/>
          <w:noProof/>
          <w:sz w:val="28"/>
          <w:szCs w:val="28"/>
        </w:rPr>
        <w:drawing>
          <wp:anchor distT="0" distB="0" distL="114300" distR="114300" simplePos="0" relativeHeight="251658244" behindDoc="0" locked="0" layoutInCell="1" allowOverlap="1" wp14:anchorId="658B7CE4" wp14:editId="300A6EDB">
            <wp:simplePos x="0" y="0"/>
            <wp:positionH relativeFrom="margin">
              <wp:align>left</wp:align>
            </wp:positionH>
            <wp:positionV relativeFrom="paragraph">
              <wp:posOffset>0</wp:posOffset>
            </wp:positionV>
            <wp:extent cx="952500" cy="9525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B7E">
        <w:rPr>
          <w:b/>
          <w:bCs/>
          <w:noProof/>
          <w:sz w:val="28"/>
          <w:szCs w:val="28"/>
        </w:rPr>
        <w:t>Improving Continuity of Care in</w:t>
      </w:r>
      <w:r w:rsidR="00C07B7E" w:rsidRPr="0016039C">
        <w:rPr>
          <w:b/>
          <w:bCs/>
          <w:noProof/>
          <w:sz w:val="28"/>
          <w:szCs w:val="28"/>
        </w:rPr>
        <w:t xml:space="preserve"> </w:t>
      </w:r>
      <w:r w:rsidR="0016039C" w:rsidRPr="0016039C">
        <w:rPr>
          <w:b/>
          <w:bCs/>
          <w:noProof/>
          <w:sz w:val="28"/>
          <w:szCs w:val="28"/>
        </w:rPr>
        <w:t xml:space="preserve">Chest/Breastfeeding </w:t>
      </w:r>
      <w:r w:rsidR="00C07B7E">
        <w:rPr>
          <w:b/>
          <w:bCs/>
          <w:noProof/>
          <w:sz w:val="28"/>
          <w:szCs w:val="28"/>
        </w:rPr>
        <w:t>Support</w:t>
      </w:r>
      <w:r w:rsidR="00C07B7E" w:rsidRPr="0016039C">
        <w:rPr>
          <w:b/>
          <w:bCs/>
          <w:noProof/>
          <w:sz w:val="28"/>
          <w:szCs w:val="28"/>
        </w:rPr>
        <w:t xml:space="preserve"> </w:t>
      </w:r>
      <w:r w:rsidR="0016039C" w:rsidRPr="0016039C">
        <w:rPr>
          <w:b/>
          <w:bCs/>
          <w:noProof/>
          <w:sz w:val="28"/>
          <w:szCs w:val="28"/>
        </w:rPr>
        <w:t xml:space="preserve">in </w:t>
      </w:r>
      <w:r w:rsidR="0016039C">
        <w:rPr>
          <w:b/>
          <w:bCs/>
          <w:noProof/>
          <w:sz w:val="28"/>
          <w:szCs w:val="28"/>
        </w:rPr>
        <w:t>I</w:t>
      </w:r>
      <w:r w:rsidR="00253B39">
        <w:rPr>
          <w:b/>
          <w:bCs/>
          <w:noProof/>
          <w:sz w:val="28"/>
          <w:szCs w:val="28"/>
        </w:rPr>
        <w:t>llinois</w:t>
      </w:r>
      <w:r w:rsidR="0047559A" w:rsidRPr="009C69E5">
        <w:rPr>
          <w:b/>
          <w:sz w:val="28"/>
        </w:rPr>
        <w:t>– Request for Applications</w:t>
      </w:r>
    </w:p>
    <w:p w14:paraId="64511A26" w14:textId="54580C97" w:rsidR="00BE699F" w:rsidRDefault="00BE699F" w:rsidP="0040263A">
      <w:pPr>
        <w:pBdr>
          <w:bottom w:val="single" w:sz="4" w:space="1" w:color="auto"/>
        </w:pBdr>
        <w:rPr>
          <w:b/>
          <w:sz w:val="26"/>
          <w:szCs w:val="26"/>
        </w:rPr>
      </w:pPr>
    </w:p>
    <w:p w14:paraId="50E7D87E" w14:textId="77777777" w:rsidR="001E0E69" w:rsidRDefault="001E0E69" w:rsidP="0040263A">
      <w:pPr>
        <w:pBdr>
          <w:bottom w:val="single" w:sz="4" w:space="1" w:color="auto"/>
        </w:pBdr>
        <w:rPr>
          <w:b/>
          <w:sz w:val="26"/>
          <w:szCs w:val="26"/>
        </w:rPr>
      </w:pPr>
    </w:p>
    <w:p w14:paraId="383AB536" w14:textId="7EFA530D" w:rsidR="0040263A" w:rsidRPr="009C69E5" w:rsidRDefault="00D83893" w:rsidP="0040263A">
      <w:pPr>
        <w:pBdr>
          <w:bottom w:val="single" w:sz="4" w:space="1" w:color="auto"/>
        </w:pBdr>
        <w:rPr>
          <w:b/>
          <w:sz w:val="26"/>
          <w:szCs w:val="26"/>
        </w:rPr>
      </w:pPr>
      <w:r w:rsidRPr="009C69E5">
        <w:rPr>
          <w:b/>
          <w:sz w:val="26"/>
          <w:szCs w:val="26"/>
        </w:rPr>
        <w:t>Summary Information</w:t>
      </w:r>
    </w:p>
    <w:p w14:paraId="0FBA8D89" w14:textId="3E563662" w:rsidR="004E1AAB" w:rsidRPr="00127EB9" w:rsidRDefault="004E1AAB" w:rsidP="004E1AAB">
      <w:pPr>
        <w:spacing w:after="20" w:line="240" w:lineRule="auto"/>
        <w:rPr>
          <w:rFonts w:cs="Arial"/>
          <w:color w:val="FF0000"/>
        </w:rPr>
      </w:pPr>
      <w:r w:rsidRPr="004E1AAB">
        <w:rPr>
          <w:rFonts w:cs="Arial"/>
          <w:b/>
        </w:rPr>
        <w:t xml:space="preserve">Purpose: </w:t>
      </w:r>
      <w:r w:rsidRPr="00CE0A01">
        <w:rPr>
          <w:rFonts w:cs="Arial"/>
        </w:rPr>
        <w:t xml:space="preserve">This </w:t>
      </w:r>
      <w:r w:rsidR="00C601B8" w:rsidRPr="00CE0A01">
        <w:rPr>
          <w:rFonts w:cs="Arial"/>
        </w:rPr>
        <w:t>award</w:t>
      </w:r>
      <w:r w:rsidRPr="00CE0A01">
        <w:rPr>
          <w:rFonts w:cs="Arial"/>
        </w:rPr>
        <w:t xml:space="preserve"> is to support </w:t>
      </w:r>
      <w:r w:rsidR="00CE0A01" w:rsidRPr="00CE0A01">
        <w:rPr>
          <w:rFonts w:cs="Arial"/>
        </w:rPr>
        <w:t xml:space="preserve">organizations </w:t>
      </w:r>
      <w:r w:rsidR="0047316F">
        <w:rPr>
          <w:rFonts w:cs="Arial"/>
        </w:rPr>
        <w:t xml:space="preserve">interacting with pregnant and parenting families </w:t>
      </w:r>
      <w:r w:rsidR="00CE0A01">
        <w:rPr>
          <w:rFonts w:cs="Arial"/>
        </w:rPr>
        <w:t>to improve breastfeeding support</w:t>
      </w:r>
      <w:r w:rsidR="00C23BE8">
        <w:rPr>
          <w:rFonts w:cs="Arial"/>
        </w:rPr>
        <w:t xml:space="preserve"> and </w:t>
      </w:r>
      <w:r w:rsidR="00CE0A01" w:rsidRPr="00CE0A01">
        <w:rPr>
          <w:rFonts w:cs="Arial"/>
        </w:rPr>
        <w:t>continuity of care</w:t>
      </w:r>
      <w:r w:rsidR="007936CD">
        <w:rPr>
          <w:rFonts w:cs="Arial"/>
        </w:rPr>
        <w:t>,</w:t>
      </w:r>
      <w:r w:rsidR="009B7AD9">
        <w:rPr>
          <w:rFonts w:cs="Arial"/>
        </w:rPr>
        <w:t xml:space="preserve"> with a focus on</w:t>
      </w:r>
      <w:r w:rsidR="00CE0A01" w:rsidRPr="00CE0A01">
        <w:rPr>
          <w:rFonts w:cs="Arial"/>
        </w:rPr>
        <w:t xml:space="preserve"> resources or services</w:t>
      </w:r>
      <w:r w:rsidR="009B7AD9">
        <w:rPr>
          <w:rFonts w:cs="Arial"/>
        </w:rPr>
        <w:t xml:space="preserve"> for</w:t>
      </w:r>
      <w:r w:rsidR="00CE0A01" w:rsidRPr="00CE0A01">
        <w:rPr>
          <w:rFonts w:cs="Arial"/>
        </w:rPr>
        <w:t xml:space="preserve"> </w:t>
      </w:r>
      <w:r w:rsidR="0047316F">
        <w:rPr>
          <w:rFonts w:cs="Arial"/>
        </w:rPr>
        <w:t>historically excluded</w:t>
      </w:r>
      <w:r w:rsidR="00CE0A01" w:rsidRPr="00CE0A01">
        <w:rPr>
          <w:rFonts w:cs="Arial"/>
        </w:rPr>
        <w:t xml:space="preserve"> communities</w:t>
      </w:r>
      <w:r w:rsidR="00477B69">
        <w:rPr>
          <w:rFonts w:cs="Arial"/>
        </w:rPr>
        <w:t xml:space="preserve"> and</w:t>
      </w:r>
      <w:r w:rsidR="00641B51">
        <w:rPr>
          <w:rFonts w:cs="Arial"/>
        </w:rPr>
        <w:t>/or</w:t>
      </w:r>
      <w:r w:rsidR="00477B69">
        <w:rPr>
          <w:rFonts w:cs="Arial"/>
        </w:rPr>
        <w:t xml:space="preserve"> </w:t>
      </w:r>
      <w:r w:rsidR="00477B69" w:rsidRPr="00477B69">
        <w:rPr>
          <w:rFonts w:cs="Arial"/>
        </w:rPr>
        <w:t>counties with the lowest breastfeeding initiation rates in the state (below 70% “any breastfeeding” initiation)</w:t>
      </w:r>
      <w:r w:rsidR="00CE0A01">
        <w:rPr>
          <w:rFonts w:cs="Arial"/>
        </w:rPr>
        <w:t>.</w:t>
      </w:r>
      <w:r w:rsidR="00CA59C9">
        <w:rPr>
          <w:rFonts w:cs="Arial"/>
        </w:rPr>
        <w:t xml:space="preserve"> </w:t>
      </w:r>
    </w:p>
    <w:p w14:paraId="02D486AF" w14:textId="25FE5EF3" w:rsidR="004E1AAB" w:rsidRPr="004E1AAB" w:rsidRDefault="00F1686B" w:rsidP="004E1AAB">
      <w:pPr>
        <w:spacing w:after="20" w:line="240" w:lineRule="auto"/>
        <w:rPr>
          <w:rFonts w:cs="Arial"/>
          <w:b/>
        </w:rPr>
      </w:pPr>
      <w:r>
        <w:rPr>
          <w:rFonts w:cs="Arial"/>
          <w:b/>
        </w:rPr>
        <w:t>Application</w:t>
      </w:r>
      <w:r w:rsidRPr="004E1AAB">
        <w:rPr>
          <w:rFonts w:cs="Arial"/>
          <w:b/>
        </w:rPr>
        <w:t xml:space="preserve"> </w:t>
      </w:r>
      <w:r w:rsidR="00025404" w:rsidRPr="004E1AAB">
        <w:rPr>
          <w:rFonts w:cs="Arial"/>
          <w:b/>
        </w:rPr>
        <w:t>due date and time</w:t>
      </w:r>
      <w:r w:rsidR="004E1AAB" w:rsidRPr="004E1AAB">
        <w:rPr>
          <w:rFonts w:cs="Arial"/>
          <w:b/>
        </w:rPr>
        <w:t xml:space="preserve">: </w:t>
      </w:r>
      <w:r w:rsidR="00AD5D42">
        <w:rPr>
          <w:rFonts w:cs="Arial"/>
        </w:rPr>
        <w:t>Friday</w:t>
      </w:r>
      <w:r w:rsidRPr="003942A9">
        <w:rPr>
          <w:rFonts w:cs="Arial"/>
        </w:rPr>
        <w:t xml:space="preserve">, </w:t>
      </w:r>
      <w:r w:rsidR="00A25011">
        <w:rPr>
          <w:rFonts w:cs="Arial"/>
        </w:rPr>
        <w:t>November 3</w:t>
      </w:r>
      <w:r w:rsidRPr="003942A9">
        <w:rPr>
          <w:rFonts w:cs="Arial"/>
        </w:rPr>
        <w:t>, 202</w:t>
      </w:r>
      <w:r w:rsidR="003942A9" w:rsidRPr="003942A9">
        <w:rPr>
          <w:rFonts w:cs="Arial"/>
        </w:rPr>
        <w:t>3</w:t>
      </w:r>
      <w:r w:rsidRPr="003942A9">
        <w:rPr>
          <w:rFonts w:cs="Arial"/>
        </w:rPr>
        <w:t xml:space="preserve">, </w:t>
      </w:r>
      <w:r w:rsidR="009C43FE" w:rsidRPr="003942A9">
        <w:rPr>
          <w:rFonts w:cs="Arial"/>
        </w:rPr>
        <w:t>5:00</w:t>
      </w:r>
      <w:r w:rsidRPr="003942A9">
        <w:rPr>
          <w:rFonts w:cs="Arial"/>
        </w:rPr>
        <w:t>pm C</w:t>
      </w:r>
      <w:r w:rsidR="00025404" w:rsidRPr="003942A9">
        <w:rPr>
          <w:rFonts w:cs="Arial"/>
        </w:rPr>
        <w:t>S</w:t>
      </w:r>
      <w:r w:rsidRPr="003942A9">
        <w:rPr>
          <w:rFonts w:cs="Arial"/>
        </w:rPr>
        <w:t>T</w:t>
      </w:r>
    </w:p>
    <w:p w14:paraId="2E3F86BF" w14:textId="4995F1A2" w:rsidR="004E1AAB" w:rsidRPr="0061503D" w:rsidRDefault="00772A7F" w:rsidP="004E1AAB">
      <w:pPr>
        <w:spacing w:after="20" w:line="240" w:lineRule="auto"/>
        <w:rPr>
          <w:rFonts w:eastAsia="Times New Roman" w:cs="Arial"/>
        </w:rPr>
      </w:pPr>
      <w:r>
        <w:rPr>
          <w:rFonts w:eastAsia="Times New Roman" w:cs="Arial"/>
          <w:b/>
        </w:rPr>
        <w:t>A</w:t>
      </w:r>
      <w:r w:rsidR="004E1AAB" w:rsidRPr="004E1AAB">
        <w:rPr>
          <w:rFonts w:eastAsia="Times New Roman" w:cs="Arial"/>
          <w:b/>
        </w:rPr>
        <w:t xml:space="preserve">wardees will be notified by: </w:t>
      </w:r>
      <w:r w:rsidR="000915BE">
        <w:rPr>
          <w:rFonts w:eastAsia="Times New Roman" w:cs="Arial"/>
          <w:bCs/>
        </w:rPr>
        <w:t>Wednesday</w:t>
      </w:r>
      <w:r w:rsidR="00FC7DCD">
        <w:rPr>
          <w:rFonts w:eastAsia="Times New Roman" w:cs="Arial"/>
          <w:bCs/>
        </w:rPr>
        <w:t>,</w:t>
      </w:r>
      <w:r w:rsidR="0020587C">
        <w:rPr>
          <w:rFonts w:eastAsia="Times New Roman" w:cs="Arial"/>
          <w:b/>
        </w:rPr>
        <w:t xml:space="preserve"> </w:t>
      </w:r>
      <w:r w:rsidR="00897801">
        <w:rPr>
          <w:rFonts w:eastAsia="Times New Roman" w:cs="Arial"/>
        </w:rPr>
        <w:t>November</w:t>
      </w:r>
      <w:r w:rsidR="00897801" w:rsidRPr="003942A9">
        <w:rPr>
          <w:rFonts w:eastAsia="Times New Roman" w:cs="Arial"/>
        </w:rPr>
        <w:t xml:space="preserve"> </w:t>
      </w:r>
      <w:r w:rsidR="00192F1F">
        <w:rPr>
          <w:rFonts w:eastAsia="Times New Roman" w:cs="Arial"/>
        </w:rPr>
        <w:t>15</w:t>
      </w:r>
      <w:r w:rsidR="002676C1" w:rsidRPr="003942A9">
        <w:rPr>
          <w:rFonts w:eastAsia="Times New Roman" w:cs="Arial"/>
          <w:vertAlign w:val="superscript"/>
        </w:rPr>
        <w:t>th</w:t>
      </w:r>
      <w:r w:rsidR="002676C1" w:rsidRPr="003942A9">
        <w:rPr>
          <w:rFonts w:eastAsia="Times New Roman" w:cs="Arial"/>
        </w:rPr>
        <w:t>,</w:t>
      </w:r>
      <w:r w:rsidR="00C601B8" w:rsidRPr="003942A9">
        <w:rPr>
          <w:rFonts w:eastAsia="Times New Roman" w:cs="Arial"/>
        </w:rPr>
        <w:t xml:space="preserve"> </w:t>
      </w:r>
      <w:proofErr w:type="gramStart"/>
      <w:r w:rsidR="00C601B8" w:rsidRPr="003942A9">
        <w:rPr>
          <w:rFonts w:eastAsia="Times New Roman" w:cs="Arial"/>
        </w:rPr>
        <w:t>202</w:t>
      </w:r>
      <w:r w:rsidR="003942A9" w:rsidRPr="003942A9">
        <w:rPr>
          <w:rFonts w:eastAsia="Times New Roman" w:cs="Arial"/>
        </w:rPr>
        <w:t>3</w:t>
      </w:r>
      <w:proofErr w:type="gramEnd"/>
    </w:p>
    <w:p w14:paraId="56211671" w14:textId="139A5AF4" w:rsidR="004E1AAB" w:rsidRPr="004E1AAB" w:rsidRDefault="00F1686B" w:rsidP="004E1AAB">
      <w:pPr>
        <w:spacing w:after="20" w:line="240" w:lineRule="auto"/>
        <w:rPr>
          <w:rFonts w:eastAsia="Times New Roman" w:cs="Arial"/>
          <w:b/>
        </w:rPr>
      </w:pPr>
      <w:r>
        <w:rPr>
          <w:rFonts w:eastAsia="Times New Roman" w:cs="Arial"/>
          <w:b/>
        </w:rPr>
        <w:t>Award</w:t>
      </w:r>
      <w:r w:rsidRPr="004E1AAB">
        <w:rPr>
          <w:rFonts w:eastAsia="Times New Roman" w:cs="Arial"/>
          <w:b/>
        </w:rPr>
        <w:t xml:space="preserve"> </w:t>
      </w:r>
      <w:r w:rsidR="0061503D">
        <w:rPr>
          <w:rFonts w:eastAsia="Times New Roman" w:cs="Arial"/>
          <w:b/>
        </w:rPr>
        <w:t>value</w:t>
      </w:r>
      <w:r w:rsidR="004E1AAB" w:rsidRPr="004E1AAB">
        <w:rPr>
          <w:rFonts w:eastAsia="Times New Roman" w:cs="Arial"/>
          <w:b/>
        </w:rPr>
        <w:t xml:space="preserve">: </w:t>
      </w:r>
      <w:r w:rsidRPr="00971A91">
        <w:rPr>
          <w:rFonts w:eastAsia="Times New Roman" w:cs="Arial"/>
        </w:rPr>
        <w:t>$</w:t>
      </w:r>
      <w:r w:rsidR="00D448DD" w:rsidRPr="00971A91">
        <w:rPr>
          <w:rFonts w:eastAsia="Times New Roman" w:cs="Arial"/>
        </w:rPr>
        <w:t>20,000</w:t>
      </w:r>
      <w:r w:rsidR="00772A7F" w:rsidRPr="00971A91">
        <w:rPr>
          <w:rFonts w:eastAsia="Times New Roman" w:cs="Arial"/>
        </w:rPr>
        <w:t xml:space="preserve"> </w:t>
      </w:r>
      <w:r w:rsidR="00607C32">
        <w:rPr>
          <w:rFonts w:eastAsia="Times New Roman" w:cs="Arial"/>
        </w:rPr>
        <w:t xml:space="preserve">per </w:t>
      </w:r>
      <w:r w:rsidR="00206FDF">
        <w:rPr>
          <w:rFonts w:eastAsia="Times New Roman" w:cs="Arial"/>
        </w:rPr>
        <w:t>team</w:t>
      </w:r>
      <w:r w:rsidR="00E260E3">
        <w:rPr>
          <w:rFonts w:eastAsia="Times New Roman" w:cs="Arial"/>
        </w:rPr>
        <w:t xml:space="preserve"> </w:t>
      </w:r>
      <w:r w:rsidR="0090782B">
        <w:rPr>
          <w:rFonts w:eastAsia="Times New Roman" w:cs="Arial"/>
        </w:rPr>
        <w:t>(teams of 2 – 4 organizations)</w:t>
      </w:r>
    </w:p>
    <w:p w14:paraId="4E66E1B7" w14:textId="4B8F049D" w:rsidR="004E1AAB" w:rsidRPr="004E1AAB" w:rsidRDefault="00772A7F" w:rsidP="004E1AAB">
      <w:pPr>
        <w:spacing w:after="20" w:line="240" w:lineRule="auto"/>
        <w:rPr>
          <w:rFonts w:eastAsia="Times New Roman" w:cs="Arial"/>
          <w:b/>
        </w:rPr>
      </w:pPr>
      <w:r>
        <w:rPr>
          <w:rFonts w:eastAsia="Times New Roman" w:cs="Arial"/>
          <w:b/>
        </w:rPr>
        <w:t>Project</w:t>
      </w:r>
      <w:r w:rsidRPr="004E1AAB">
        <w:rPr>
          <w:rFonts w:eastAsia="Times New Roman" w:cs="Arial"/>
          <w:b/>
        </w:rPr>
        <w:t xml:space="preserve"> </w:t>
      </w:r>
      <w:r w:rsidR="004E1AAB" w:rsidRPr="004E1AAB">
        <w:rPr>
          <w:rFonts w:eastAsia="Times New Roman" w:cs="Arial"/>
          <w:b/>
        </w:rPr>
        <w:t xml:space="preserve">timeline: </w:t>
      </w:r>
      <w:r w:rsidR="00A8422B">
        <w:rPr>
          <w:rFonts w:eastAsia="Times New Roman" w:cs="Arial"/>
        </w:rPr>
        <w:t>December</w:t>
      </w:r>
      <w:r w:rsidR="00A8422B" w:rsidRPr="004E1AAB">
        <w:rPr>
          <w:rFonts w:eastAsia="Times New Roman" w:cs="Arial"/>
        </w:rPr>
        <w:t xml:space="preserve"> </w:t>
      </w:r>
      <w:r w:rsidR="004E1AAB" w:rsidRPr="004E1AAB">
        <w:rPr>
          <w:rFonts w:eastAsia="Times New Roman" w:cs="Arial"/>
        </w:rPr>
        <w:t>202</w:t>
      </w:r>
      <w:r w:rsidR="002864F6">
        <w:rPr>
          <w:rFonts w:eastAsia="Times New Roman" w:cs="Arial"/>
        </w:rPr>
        <w:t>3</w:t>
      </w:r>
      <w:r w:rsidR="00025404">
        <w:rPr>
          <w:rFonts w:eastAsia="Times New Roman" w:cs="Arial"/>
        </w:rPr>
        <w:t xml:space="preserve"> </w:t>
      </w:r>
      <w:r w:rsidR="004E1AAB" w:rsidRPr="004E1AAB">
        <w:rPr>
          <w:rFonts w:eastAsia="Times New Roman" w:cs="Arial"/>
        </w:rPr>
        <w:t xml:space="preserve">- </w:t>
      </w:r>
      <w:r w:rsidR="002864F6">
        <w:rPr>
          <w:rFonts w:eastAsia="Times New Roman" w:cs="Arial"/>
        </w:rPr>
        <w:t>November</w:t>
      </w:r>
      <w:r w:rsidR="004E1AAB" w:rsidRPr="004E1AAB">
        <w:rPr>
          <w:rFonts w:eastAsia="Times New Roman" w:cs="Arial"/>
        </w:rPr>
        <w:t xml:space="preserve"> 202</w:t>
      </w:r>
      <w:r w:rsidR="002864F6">
        <w:rPr>
          <w:rFonts w:eastAsia="Times New Roman" w:cs="Arial"/>
        </w:rPr>
        <w:t>4</w:t>
      </w:r>
      <w:r w:rsidR="004E1AAB" w:rsidRPr="004E1AAB">
        <w:rPr>
          <w:rFonts w:eastAsia="Times New Roman" w:cs="Arial"/>
        </w:rPr>
        <w:t xml:space="preserve"> </w:t>
      </w:r>
    </w:p>
    <w:p w14:paraId="5BEDFC33" w14:textId="414299CD" w:rsidR="004E1AAB" w:rsidRPr="004E1AAB" w:rsidRDefault="004E1AAB" w:rsidP="004E1AAB">
      <w:pPr>
        <w:spacing w:after="20" w:line="240" w:lineRule="auto"/>
        <w:rPr>
          <w:rFonts w:eastAsia="Times New Roman" w:cs="Arial"/>
        </w:rPr>
      </w:pPr>
      <w:r w:rsidRPr="13BDF7FF">
        <w:rPr>
          <w:rFonts w:eastAsia="Times New Roman" w:cs="Arial"/>
          <w:b/>
          <w:bCs/>
        </w:rPr>
        <w:t>Eligibility:</w:t>
      </w:r>
      <w:r w:rsidRPr="13BDF7FF">
        <w:rPr>
          <w:rFonts w:eastAsia="Times New Roman" w:cs="Arial"/>
        </w:rPr>
        <w:t xml:space="preserve"> </w:t>
      </w:r>
      <w:r w:rsidR="00192F1F">
        <w:rPr>
          <w:rFonts w:eastAsia="Times New Roman" w:cs="Arial"/>
        </w:rPr>
        <w:t>Community-based and non-profit organizations, l</w:t>
      </w:r>
      <w:r w:rsidR="0047316F" w:rsidRPr="13BDF7FF">
        <w:rPr>
          <w:rFonts w:eastAsia="Times New Roman" w:cs="Arial"/>
        </w:rPr>
        <w:t>ocal government agencies</w:t>
      </w:r>
      <w:r w:rsidR="00AF5981" w:rsidRPr="13BDF7FF">
        <w:rPr>
          <w:rFonts w:eastAsia="Times New Roman" w:cs="Arial"/>
        </w:rPr>
        <w:t xml:space="preserve">, </w:t>
      </w:r>
      <w:r w:rsidR="00192F1F">
        <w:rPr>
          <w:rFonts w:eastAsia="Times New Roman" w:cs="Arial"/>
        </w:rPr>
        <w:t xml:space="preserve">and </w:t>
      </w:r>
      <w:r w:rsidR="00AF5981" w:rsidRPr="13BDF7FF">
        <w:rPr>
          <w:rFonts w:eastAsia="Times New Roman" w:cs="Arial"/>
        </w:rPr>
        <w:t>healthcare providers</w:t>
      </w:r>
      <w:r w:rsidR="00192F1F">
        <w:rPr>
          <w:rFonts w:eastAsia="Times New Roman" w:cs="Arial"/>
        </w:rPr>
        <w:t xml:space="preserve"> </w:t>
      </w:r>
      <w:r w:rsidR="00F52DF9" w:rsidRPr="13BDF7FF">
        <w:rPr>
          <w:rFonts w:eastAsia="Times New Roman" w:cs="Arial"/>
        </w:rPr>
        <w:t>that provide support</w:t>
      </w:r>
      <w:r w:rsidR="0047316F" w:rsidRPr="13BDF7FF">
        <w:rPr>
          <w:rFonts w:eastAsia="Times New Roman" w:cs="Arial"/>
        </w:rPr>
        <w:t>,</w:t>
      </w:r>
      <w:r w:rsidR="00F52DF9" w:rsidRPr="13BDF7FF">
        <w:rPr>
          <w:rFonts w:eastAsia="Times New Roman" w:cs="Arial"/>
        </w:rPr>
        <w:t xml:space="preserve"> resources</w:t>
      </w:r>
      <w:r w:rsidR="0047316F" w:rsidRPr="13BDF7FF">
        <w:rPr>
          <w:rFonts w:eastAsia="Times New Roman" w:cs="Arial"/>
        </w:rPr>
        <w:t xml:space="preserve">, and </w:t>
      </w:r>
      <w:r w:rsidR="00F52DF9" w:rsidRPr="13BDF7FF">
        <w:rPr>
          <w:rFonts w:eastAsia="Times New Roman" w:cs="Arial"/>
        </w:rPr>
        <w:t xml:space="preserve">services for </w:t>
      </w:r>
      <w:r w:rsidR="00C879AC" w:rsidRPr="13BDF7FF">
        <w:rPr>
          <w:rFonts w:eastAsia="Times New Roman" w:cs="Arial"/>
        </w:rPr>
        <w:t xml:space="preserve">prenatal, </w:t>
      </w:r>
      <w:r w:rsidR="0047316F" w:rsidRPr="13BDF7FF">
        <w:rPr>
          <w:rFonts w:eastAsia="Times New Roman" w:cs="Arial"/>
        </w:rPr>
        <w:t xml:space="preserve">labor/delivery, and/or </w:t>
      </w:r>
      <w:r w:rsidR="00C879AC" w:rsidRPr="13BDF7FF">
        <w:rPr>
          <w:rFonts w:eastAsia="Times New Roman" w:cs="Arial"/>
        </w:rPr>
        <w:t xml:space="preserve">postpartum </w:t>
      </w:r>
      <w:r w:rsidR="0047316F" w:rsidRPr="13BDF7FF">
        <w:rPr>
          <w:rFonts w:eastAsia="Times New Roman" w:cs="Arial"/>
        </w:rPr>
        <w:t>families</w:t>
      </w:r>
      <w:r w:rsidR="00F52DF9" w:rsidRPr="13BDF7FF">
        <w:rPr>
          <w:rFonts w:eastAsia="Times New Roman" w:cs="Arial"/>
        </w:rPr>
        <w:t xml:space="preserve"> </w:t>
      </w:r>
      <w:r w:rsidRPr="13BDF7FF">
        <w:rPr>
          <w:rFonts w:eastAsia="Times New Roman" w:cs="Arial"/>
        </w:rPr>
        <w:t xml:space="preserve">in </w:t>
      </w:r>
      <w:r w:rsidRPr="00FC7DCD">
        <w:rPr>
          <w:rFonts w:eastAsia="Times New Roman" w:cs="Arial"/>
        </w:rPr>
        <w:t>Illinois</w:t>
      </w:r>
      <w:r w:rsidR="00772A7F" w:rsidRPr="00FC7DCD">
        <w:rPr>
          <w:rFonts w:eastAsia="Times New Roman" w:cs="Arial"/>
        </w:rPr>
        <w:t xml:space="preserve"> </w:t>
      </w:r>
      <w:r w:rsidR="00772A7F" w:rsidRPr="13BDF7FF">
        <w:rPr>
          <w:rFonts w:eastAsia="Times New Roman" w:cs="Arial"/>
        </w:rPr>
        <w:t>are eligible to apply</w:t>
      </w:r>
      <w:r w:rsidRPr="13BDF7FF">
        <w:rPr>
          <w:rFonts w:eastAsia="Times New Roman" w:cs="Arial"/>
        </w:rPr>
        <w:t xml:space="preserve">. Priority will be given to organizations </w:t>
      </w:r>
      <w:r w:rsidR="00F52DF9" w:rsidRPr="13BDF7FF">
        <w:rPr>
          <w:rFonts w:eastAsia="Times New Roman" w:cs="Arial"/>
        </w:rPr>
        <w:t>engaging diverse communities</w:t>
      </w:r>
      <w:r w:rsidR="0047316F" w:rsidRPr="13BDF7FF">
        <w:rPr>
          <w:rFonts w:eastAsia="Times New Roman" w:cs="Arial"/>
        </w:rPr>
        <w:t xml:space="preserve"> working</w:t>
      </w:r>
      <w:r w:rsidR="00F52DF9" w:rsidRPr="13BDF7FF">
        <w:rPr>
          <w:rFonts w:eastAsia="Times New Roman" w:cs="Arial"/>
        </w:rPr>
        <w:t xml:space="preserve"> to create multiple small changes or one larger policy/systems change</w:t>
      </w:r>
      <w:r w:rsidR="0047316F" w:rsidRPr="13BDF7FF">
        <w:rPr>
          <w:rFonts w:eastAsia="Times New Roman" w:cs="Arial"/>
        </w:rPr>
        <w:t xml:space="preserve"> to improve breastfeeding support, continuity of care and equity.</w:t>
      </w:r>
      <w:r w:rsidR="003F7FAF" w:rsidRPr="13BDF7FF">
        <w:rPr>
          <w:rFonts w:eastAsia="Times New Roman" w:cs="Arial"/>
        </w:rPr>
        <w:t xml:space="preserve"> </w:t>
      </w:r>
      <w:r w:rsidR="00F23077" w:rsidRPr="13BDF7FF">
        <w:rPr>
          <w:rFonts w:eastAsia="Times New Roman" w:cs="Arial"/>
        </w:rPr>
        <w:t xml:space="preserve">Teams that include </w:t>
      </w:r>
      <w:r w:rsidR="00D05939" w:rsidRPr="13BDF7FF">
        <w:rPr>
          <w:rFonts w:eastAsia="Times New Roman" w:cs="Arial"/>
        </w:rPr>
        <w:t xml:space="preserve">both </w:t>
      </w:r>
      <w:r w:rsidR="00F23077" w:rsidRPr="13BDF7FF">
        <w:rPr>
          <w:rFonts w:eastAsia="Times New Roman" w:cs="Arial"/>
        </w:rPr>
        <w:t xml:space="preserve">clinical and </w:t>
      </w:r>
      <w:r w:rsidR="008A6576" w:rsidRPr="13BDF7FF">
        <w:rPr>
          <w:rFonts w:eastAsia="Times New Roman" w:cs="Arial"/>
        </w:rPr>
        <w:t>community-based</w:t>
      </w:r>
      <w:r w:rsidR="00F23077" w:rsidRPr="13BDF7FF">
        <w:rPr>
          <w:rFonts w:eastAsia="Times New Roman" w:cs="Arial"/>
        </w:rPr>
        <w:t xml:space="preserve"> organizations will be given priority.</w:t>
      </w:r>
    </w:p>
    <w:p w14:paraId="3F469FE0" w14:textId="01F1BE77" w:rsidR="00D83893" w:rsidRPr="004E1AAB" w:rsidRDefault="004E1AAB" w:rsidP="004E1AAB">
      <w:pPr>
        <w:spacing w:after="20" w:line="240" w:lineRule="auto"/>
        <w:rPr>
          <w:rFonts w:eastAsia="Times New Roman" w:cs="Arial"/>
        </w:rPr>
      </w:pPr>
      <w:r w:rsidRPr="004E1AAB">
        <w:rPr>
          <w:rFonts w:eastAsia="Times New Roman" w:cs="Arial"/>
          <w:b/>
        </w:rPr>
        <w:t>Please send</w:t>
      </w:r>
      <w:r w:rsidR="00772A7F">
        <w:rPr>
          <w:rFonts w:eastAsia="Times New Roman" w:cs="Arial"/>
          <w:b/>
        </w:rPr>
        <w:t xml:space="preserve"> applications</w:t>
      </w:r>
      <w:r w:rsidRPr="004E1AAB">
        <w:rPr>
          <w:rFonts w:eastAsia="Times New Roman" w:cs="Arial"/>
          <w:b/>
        </w:rPr>
        <w:t xml:space="preserve"> and questions t</w:t>
      </w:r>
      <w:r w:rsidRPr="00F10D02">
        <w:rPr>
          <w:rFonts w:eastAsia="Times New Roman" w:cs="Arial"/>
          <w:b/>
        </w:rPr>
        <w:t>o</w:t>
      </w:r>
      <w:r w:rsidRPr="00C601B8">
        <w:rPr>
          <w:rFonts w:eastAsia="Times New Roman" w:cs="Arial"/>
        </w:rPr>
        <w:t xml:space="preserve">: </w:t>
      </w:r>
      <w:hyperlink r:id="rId12" w:history="1">
        <w:r w:rsidR="00C601B8" w:rsidRPr="00C601B8">
          <w:rPr>
            <w:rStyle w:val="Hyperlink"/>
          </w:rPr>
          <w:t>Marthamargaret.cotton@iphionline.org</w:t>
        </w:r>
      </w:hyperlink>
      <w:r w:rsidR="00C601B8" w:rsidRPr="00C601B8">
        <w:t xml:space="preserve"> </w:t>
      </w:r>
      <w:r w:rsidR="005D19BB" w:rsidRPr="00C601B8">
        <w:rPr>
          <w:rFonts w:eastAsia="Times New Roman" w:cs="Arial"/>
        </w:rPr>
        <w:t>with</w:t>
      </w:r>
      <w:r w:rsidR="005D19BB">
        <w:rPr>
          <w:rFonts w:eastAsia="Times New Roman" w:cs="Arial"/>
        </w:rPr>
        <w:t xml:space="preserve"> subject line “</w:t>
      </w:r>
      <w:r w:rsidR="00A11AC3">
        <w:rPr>
          <w:rFonts w:eastAsia="Times New Roman" w:cs="Arial"/>
        </w:rPr>
        <w:t xml:space="preserve">Improving CoC </w:t>
      </w:r>
      <w:r w:rsidR="002864F6">
        <w:rPr>
          <w:rFonts w:eastAsia="Times New Roman" w:cs="Arial"/>
        </w:rPr>
        <w:t xml:space="preserve">BF </w:t>
      </w:r>
      <w:r w:rsidR="00182D27">
        <w:rPr>
          <w:rFonts w:eastAsia="Times New Roman" w:cs="Arial"/>
        </w:rPr>
        <w:t xml:space="preserve">Support </w:t>
      </w:r>
      <w:r w:rsidR="002864F6">
        <w:rPr>
          <w:rFonts w:eastAsia="Times New Roman" w:cs="Arial"/>
        </w:rPr>
        <w:t>in IL</w:t>
      </w:r>
      <w:r w:rsidR="005D19BB" w:rsidRPr="005D19BB">
        <w:rPr>
          <w:rFonts w:eastAsia="Times New Roman" w:cs="Arial"/>
        </w:rPr>
        <w:t xml:space="preserve"> Application</w:t>
      </w:r>
      <w:r w:rsidR="00DB5D87">
        <w:rPr>
          <w:rFonts w:eastAsia="Times New Roman" w:cs="Arial"/>
        </w:rPr>
        <w:t>.</w:t>
      </w:r>
      <w:r w:rsidR="005D19BB">
        <w:rPr>
          <w:rFonts w:eastAsia="Times New Roman" w:cs="Arial"/>
        </w:rPr>
        <w:t>”</w:t>
      </w:r>
    </w:p>
    <w:p w14:paraId="7DC4A576" w14:textId="77777777" w:rsidR="001943BA" w:rsidRDefault="001943BA" w:rsidP="008D05B9">
      <w:pPr>
        <w:pBdr>
          <w:bottom w:val="single" w:sz="4" w:space="1" w:color="auto"/>
        </w:pBdr>
        <w:rPr>
          <w:b/>
          <w:sz w:val="26"/>
          <w:szCs w:val="26"/>
        </w:rPr>
      </w:pPr>
    </w:p>
    <w:p w14:paraId="502B76DA" w14:textId="6F5680D9" w:rsidR="0047559A" w:rsidRPr="009C69E5" w:rsidRDefault="008D05B9" w:rsidP="008D05B9">
      <w:pPr>
        <w:pBdr>
          <w:bottom w:val="single" w:sz="4" w:space="1" w:color="auto"/>
        </w:pBdr>
        <w:rPr>
          <w:b/>
          <w:sz w:val="26"/>
          <w:szCs w:val="26"/>
        </w:rPr>
      </w:pPr>
      <w:r w:rsidRPr="009C69E5">
        <w:rPr>
          <w:b/>
          <w:sz w:val="26"/>
          <w:szCs w:val="26"/>
        </w:rPr>
        <w:t>Introduction</w:t>
      </w:r>
    </w:p>
    <w:p w14:paraId="14032C10" w14:textId="77777777" w:rsidR="0000754D" w:rsidRPr="00886350" w:rsidRDefault="0000754D" w:rsidP="0000754D">
      <w:pPr>
        <w:rPr>
          <w:rFonts w:cs="Arial"/>
          <w:b/>
          <w:szCs w:val="24"/>
        </w:rPr>
      </w:pPr>
      <w:bookmarkStart w:id="0" w:name="_Hlk30597401"/>
      <w:r w:rsidRPr="00886350">
        <w:rPr>
          <w:rFonts w:cs="Arial"/>
          <w:b/>
          <w:szCs w:val="24"/>
        </w:rPr>
        <w:t>Purpose</w:t>
      </w:r>
    </w:p>
    <w:p w14:paraId="58BE1450" w14:textId="1972792F" w:rsidR="0000754D" w:rsidRPr="005169D3" w:rsidRDefault="00B3443C" w:rsidP="00025404">
      <w:pPr>
        <w:rPr>
          <w:rFonts w:cstheme="minorHAnsi"/>
          <w:color w:val="FF0000"/>
          <w:szCs w:val="24"/>
        </w:rPr>
      </w:pPr>
      <w:r w:rsidRPr="00ED5E48">
        <w:rPr>
          <w:rFonts w:cstheme="minorHAnsi"/>
          <w:szCs w:val="24"/>
        </w:rPr>
        <w:t xml:space="preserve">The </w:t>
      </w:r>
      <w:hyperlink r:id="rId13" w:history="1">
        <w:r w:rsidR="00772A7F" w:rsidRPr="0047316F">
          <w:rPr>
            <w:rStyle w:val="Hyperlink"/>
            <w:rFonts w:cstheme="minorHAnsi"/>
            <w:szCs w:val="24"/>
          </w:rPr>
          <w:t>Illinois Public Health Institute</w:t>
        </w:r>
        <w:r w:rsidR="006B4D57" w:rsidRPr="0047316F">
          <w:rPr>
            <w:rStyle w:val="Hyperlink"/>
            <w:rFonts w:cstheme="minorHAnsi"/>
            <w:szCs w:val="24"/>
          </w:rPr>
          <w:t xml:space="preserve"> (IPHI</w:t>
        </w:r>
      </w:hyperlink>
      <w:r w:rsidR="006B4D57" w:rsidRPr="00ED5E48">
        <w:rPr>
          <w:rFonts w:cstheme="minorHAnsi"/>
          <w:szCs w:val="24"/>
        </w:rPr>
        <w:t>)</w:t>
      </w:r>
      <w:r w:rsidR="001943BA">
        <w:rPr>
          <w:rFonts w:cstheme="minorHAnsi"/>
          <w:szCs w:val="24"/>
        </w:rPr>
        <w:t xml:space="preserve"> </w:t>
      </w:r>
      <w:r w:rsidR="0000754D" w:rsidRPr="00ED5E48">
        <w:rPr>
          <w:rFonts w:cstheme="minorHAnsi"/>
          <w:szCs w:val="24"/>
        </w:rPr>
        <w:t>is pleased to announce a</w:t>
      </w:r>
      <w:r w:rsidR="00772A7F" w:rsidRPr="00ED5E48">
        <w:rPr>
          <w:rFonts w:cstheme="minorHAnsi"/>
          <w:szCs w:val="24"/>
        </w:rPr>
        <w:t>n</w:t>
      </w:r>
      <w:r w:rsidR="0000754D" w:rsidRPr="00ED5E48">
        <w:rPr>
          <w:rFonts w:cstheme="minorHAnsi"/>
          <w:szCs w:val="24"/>
        </w:rPr>
        <w:t xml:space="preserve"> opportunity for </w:t>
      </w:r>
      <w:r w:rsidR="002A48B4">
        <w:rPr>
          <w:rFonts w:cstheme="minorHAnsi"/>
          <w:szCs w:val="24"/>
        </w:rPr>
        <w:t xml:space="preserve">up to four </w:t>
      </w:r>
      <w:r w:rsidR="0047316F">
        <w:rPr>
          <w:rFonts w:cstheme="minorHAnsi"/>
          <w:szCs w:val="24"/>
        </w:rPr>
        <w:t>communities</w:t>
      </w:r>
      <w:r w:rsidR="00A2119E">
        <w:rPr>
          <w:rFonts w:cstheme="minorHAnsi"/>
          <w:szCs w:val="24"/>
        </w:rPr>
        <w:t>/regions</w:t>
      </w:r>
      <w:r w:rsidR="0047316F" w:rsidRPr="00ED5E48">
        <w:rPr>
          <w:rFonts w:cstheme="minorHAnsi"/>
          <w:szCs w:val="24"/>
        </w:rPr>
        <w:t xml:space="preserve"> </w:t>
      </w:r>
      <w:r w:rsidR="00A62ED7">
        <w:rPr>
          <w:rFonts w:cstheme="minorHAnsi"/>
          <w:szCs w:val="24"/>
        </w:rPr>
        <w:t xml:space="preserve">in </w:t>
      </w:r>
      <w:r w:rsidR="00B85301">
        <w:rPr>
          <w:rFonts w:cstheme="minorHAnsi"/>
          <w:szCs w:val="24"/>
        </w:rPr>
        <w:t>Illinois</w:t>
      </w:r>
      <w:r w:rsidR="0000754D" w:rsidRPr="00ED5E48">
        <w:rPr>
          <w:rFonts w:cstheme="minorHAnsi"/>
          <w:szCs w:val="24"/>
        </w:rPr>
        <w:t xml:space="preserve"> </w:t>
      </w:r>
      <w:r w:rsidR="00243200" w:rsidRPr="00ED5E48">
        <w:rPr>
          <w:rFonts w:cstheme="minorHAnsi"/>
          <w:szCs w:val="24"/>
        </w:rPr>
        <w:t>to</w:t>
      </w:r>
      <w:r w:rsidR="0000754D" w:rsidRPr="00ED5E48">
        <w:rPr>
          <w:rFonts w:cstheme="minorHAnsi"/>
          <w:szCs w:val="24"/>
        </w:rPr>
        <w:t xml:space="preserve"> </w:t>
      </w:r>
      <w:r w:rsidR="00ED5E48" w:rsidRPr="00ED5E48">
        <w:rPr>
          <w:rFonts w:cstheme="minorHAnsi"/>
          <w:szCs w:val="24"/>
        </w:rPr>
        <w:t xml:space="preserve">improve breastfeeding support, continuity of care, and equity </w:t>
      </w:r>
      <w:r w:rsidR="00ED5E48">
        <w:rPr>
          <w:rFonts w:cstheme="minorHAnsi"/>
          <w:szCs w:val="24"/>
        </w:rPr>
        <w:t>by instituting sustainable</w:t>
      </w:r>
      <w:r w:rsidR="00AC6DD2">
        <w:rPr>
          <w:rFonts w:cstheme="minorHAnsi"/>
          <w:szCs w:val="24"/>
        </w:rPr>
        <w:t xml:space="preserve"> </w:t>
      </w:r>
      <w:r w:rsidR="00ED5E48">
        <w:rPr>
          <w:rFonts w:cstheme="minorHAnsi"/>
          <w:szCs w:val="24"/>
        </w:rPr>
        <w:t>changes</w:t>
      </w:r>
      <w:r w:rsidR="00ED5E48" w:rsidRPr="00ED5E48">
        <w:rPr>
          <w:rFonts w:cstheme="minorHAnsi"/>
          <w:szCs w:val="24"/>
        </w:rPr>
        <w:t>.</w:t>
      </w:r>
      <w:r w:rsidR="00772A7F" w:rsidRPr="005169D3">
        <w:rPr>
          <w:rFonts w:cstheme="minorHAnsi"/>
          <w:color w:val="FF0000"/>
          <w:szCs w:val="24"/>
        </w:rPr>
        <w:t xml:space="preserve"> </w:t>
      </w:r>
      <w:r w:rsidR="0047316F">
        <w:rPr>
          <w:rFonts w:cstheme="minorHAnsi"/>
          <w:szCs w:val="24"/>
        </w:rPr>
        <w:t>Four a</w:t>
      </w:r>
      <w:r w:rsidR="00772A7F" w:rsidRPr="00ED5E48">
        <w:rPr>
          <w:rFonts w:cstheme="minorHAnsi"/>
          <w:szCs w:val="24"/>
        </w:rPr>
        <w:t xml:space="preserve">wards will be provided to </w:t>
      </w:r>
      <w:r w:rsidR="00725EE8">
        <w:rPr>
          <w:rFonts w:cstheme="minorHAnsi"/>
          <w:szCs w:val="24"/>
        </w:rPr>
        <w:t>teams of two</w:t>
      </w:r>
      <w:r w:rsidR="00772A7F" w:rsidRPr="00ED5E48">
        <w:rPr>
          <w:rFonts w:cstheme="minorHAnsi"/>
          <w:szCs w:val="24"/>
        </w:rPr>
        <w:t xml:space="preserve"> </w:t>
      </w:r>
      <w:r w:rsidR="00F90C72">
        <w:rPr>
          <w:rFonts w:cstheme="minorHAnsi"/>
          <w:szCs w:val="24"/>
        </w:rPr>
        <w:t xml:space="preserve">to four </w:t>
      </w:r>
      <w:r w:rsidR="0047316F">
        <w:rPr>
          <w:rFonts w:cstheme="minorHAnsi"/>
          <w:szCs w:val="24"/>
        </w:rPr>
        <w:t>organizations working together to</w:t>
      </w:r>
      <w:r w:rsidR="00ED5E48" w:rsidRPr="00ED5E48">
        <w:rPr>
          <w:rFonts w:cstheme="minorHAnsi"/>
          <w:szCs w:val="24"/>
        </w:rPr>
        <w:t xml:space="preserve"> implement sustainable policy, systems, or environmental </w:t>
      </w:r>
      <w:r w:rsidR="001757C6">
        <w:rPr>
          <w:rFonts w:cstheme="minorHAnsi"/>
          <w:szCs w:val="24"/>
        </w:rPr>
        <w:t xml:space="preserve">(PSE) </w:t>
      </w:r>
      <w:r w:rsidR="00ED5E48" w:rsidRPr="00ED5E48">
        <w:rPr>
          <w:rFonts w:cstheme="minorHAnsi"/>
          <w:szCs w:val="24"/>
        </w:rPr>
        <w:t xml:space="preserve">changes to improve support for breastfeeding </w:t>
      </w:r>
      <w:r w:rsidR="0047316F">
        <w:rPr>
          <w:rFonts w:cstheme="minorHAnsi"/>
          <w:szCs w:val="24"/>
        </w:rPr>
        <w:t>in their community</w:t>
      </w:r>
      <w:r w:rsidR="00A62ED7">
        <w:rPr>
          <w:rFonts w:cstheme="minorHAnsi"/>
          <w:szCs w:val="24"/>
        </w:rPr>
        <w:t>/region</w:t>
      </w:r>
      <w:r w:rsidR="0047316F">
        <w:rPr>
          <w:rFonts w:cstheme="minorHAnsi"/>
          <w:szCs w:val="24"/>
        </w:rPr>
        <w:t>, with a focus on the</w:t>
      </w:r>
      <w:r w:rsidR="00ED5E48" w:rsidRPr="00ED5E48">
        <w:rPr>
          <w:rFonts w:cstheme="minorHAnsi"/>
          <w:szCs w:val="24"/>
        </w:rPr>
        <w:t xml:space="preserve"> connection</w:t>
      </w:r>
      <w:r w:rsidR="0047316F">
        <w:rPr>
          <w:rFonts w:cstheme="minorHAnsi"/>
          <w:szCs w:val="24"/>
        </w:rPr>
        <w:t>s</w:t>
      </w:r>
      <w:r w:rsidR="00ED5E48" w:rsidRPr="00ED5E48">
        <w:rPr>
          <w:rFonts w:cstheme="minorHAnsi"/>
          <w:szCs w:val="24"/>
        </w:rPr>
        <w:t xml:space="preserve"> </w:t>
      </w:r>
      <w:r w:rsidR="0047316F">
        <w:rPr>
          <w:rFonts w:cstheme="minorHAnsi"/>
          <w:szCs w:val="24"/>
        </w:rPr>
        <w:t xml:space="preserve">between </w:t>
      </w:r>
      <w:r w:rsidR="00ED5E48" w:rsidRPr="00ED5E48">
        <w:rPr>
          <w:rFonts w:cstheme="minorHAnsi"/>
          <w:szCs w:val="24"/>
        </w:rPr>
        <w:t>support resources (continuity of care)</w:t>
      </w:r>
      <w:r w:rsidR="00430508">
        <w:rPr>
          <w:rFonts w:cstheme="minorHAnsi"/>
          <w:szCs w:val="24"/>
        </w:rPr>
        <w:t xml:space="preserve"> </w:t>
      </w:r>
      <w:r w:rsidR="0047316F">
        <w:rPr>
          <w:rFonts w:cstheme="minorHAnsi"/>
          <w:szCs w:val="24"/>
        </w:rPr>
        <w:t>and</w:t>
      </w:r>
      <w:r w:rsidR="00430508">
        <w:rPr>
          <w:rFonts w:cstheme="minorHAnsi"/>
          <w:szCs w:val="24"/>
        </w:rPr>
        <w:t xml:space="preserve"> equity</w:t>
      </w:r>
      <w:r w:rsidR="00695735" w:rsidRPr="0051627E">
        <w:rPr>
          <w:rFonts w:eastAsia="Times New Roman" w:cstheme="minorHAnsi"/>
          <w:szCs w:val="24"/>
        </w:rPr>
        <w:t xml:space="preserve">. </w:t>
      </w:r>
      <w:r w:rsidR="00695735" w:rsidRPr="00391E26">
        <w:rPr>
          <w:rFonts w:eastAsia="Times New Roman" w:cstheme="minorHAnsi"/>
          <w:szCs w:val="24"/>
        </w:rPr>
        <w:t xml:space="preserve">Participating </w:t>
      </w:r>
      <w:r w:rsidR="0047316F">
        <w:rPr>
          <w:rFonts w:eastAsia="Times New Roman" w:cstheme="minorHAnsi"/>
          <w:szCs w:val="24"/>
        </w:rPr>
        <w:t>organizations</w:t>
      </w:r>
      <w:r w:rsidR="0047316F" w:rsidRPr="00391E26">
        <w:rPr>
          <w:rFonts w:eastAsia="Times New Roman" w:cstheme="minorHAnsi"/>
          <w:szCs w:val="24"/>
        </w:rPr>
        <w:t xml:space="preserve"> </w:t>
      </w:r>
      <w:r w:rsidR="00695735" w:rsidRPr="00391E26">
        <w:rPr>
          <w:rFonts w:eastAsia="Times New Roman" w:cstheme="minorHAnsi"/>
          <w:szCs w:val="24"/>
        </w:rPr>
        <w:t xml:space="preserve">will be required to </w:t>
      </w:r>
      <w:r w:rsidR="00725EE8">
        <w:rPr>
          <w:rFonts w:eastAsia="Times New Roman" w:cstheme="minorHAnsi"/>
          <w:szCs w:val="24"/>
        </w:rPr>
        <w:t>attend</w:t>
      </w:r>
      <w:r w:rsidR="00695735" w:rsidRPr="005169D3">
        <w:rPr>
          <w:rFonts w:eastAsia="Times New Roman" w:cstheme="minorHAnsi"/>
          <w:color w:val="FF0000"/>
          <w:szCs w:val="24"/>
        </w:rPr>
        <w:t xml:space="preserve"> </w:t>
      </w:r>
      <w:r w:rsidR="0047316F">
        <w:rPr>
          <w:rFonts w:eastAsia="Times New Roman" w:cstheme="minorHAnsi"/>
          <w:szCs w:val="24"/>
        </w:rPr>
        <w:t>four</w:t>
      </w:r>
      <w:r w:rsidR="0047316F" w:rsidRPr="00777C77">
        <w:rPr>
          <w:rFonts w:eastAsia="Times New Roman" w:cstheme="minorHAnsi"/>
          <w:szCs w:val="24"/>
        </w:rPr>
        <w:t xml:space="preserve"> </w:t>
      </w:r>
      <w:r w:rsidR="00695735" w:rsidRPr="00777C77">
        <w:rPr>
          <w:rFonts w:eastAsia="Times New Roman" w:cstheme="minorHAnsi"/>
          <w:szCs w:val="24"/>
        </w:rPr>
        <w:t>peer</w:t>
      </w:r>
      <w:r w:rsidR="006B4D57" w:rsidRPr="00777C77">
        <w:rPr>
          <w:rFonts w:eastAsia="Times New Roman" w:cstheme="minorHAnsi"/>
          <w:szCs w:val="24"/>
        </w:rPr>
        <w:t>-</w:t>
      </w:r>
      <w:r w:rsidR="00695735" w:rsidRPr="00777C77">
        <w:rPr>
          <w:rFonts w:eastAsia="Times New Roman" w:cstheme="minorHAnsi"/>
          <w:szCs w:val="24"/>
        </w:rPr>
        <w:t>learning calls</w:t>
      </w:r>
      <w:r w:rsidR="00EF7102">
        <w:rPr>
          <w:rFonts w:eastAsia="Times New Roman" w:cstheme="minorHAnsi"/>
          <w:szCs w:val="24"/>
        </w:rPr>
        <w:t xml:space="preserve"> </w:t>
      </w:r>
      <w:r w:rsidR="0047316F">
        <w:rPr>
          <w:rFonts w:eastAsia="Times New Roman" w:cstheme="minorHAnsi"/>
          <w:szCs w:val="24"/>
        </w:rPr>
        <w:t xml:space="preserve">and </w:t>
      </w:r>
      <w:r w:rsidR="0005504A">
        <w:rPr>
          <w:rFonts w:eastAsia="Times New Roman" w:cstheme="minorHAnsi"/>
          <w:szCs w:val="24"/>
        </w:rPr>
        <w:t xml:space="preserve">two </w:t>
      </w:r>
      <w:r w:rsidR="00EF7102">
        <w:rPr>
          <w:rFonts w:eastAsia="Times New Roman" w:cstheme="minorHAnsi"/>
          <w:szCs w:val="24"/>
        </w:rPr>
        <w:t>additional technical assistance calls</w:t>
      </w:r>
      <w:r w:rsidR="0005504A">
        <w:rPr>
          <w:rFonts w:eastAsia="Times New Roman" w:cstheme="minorHAnsi"/>
          <w:szCs w:val="24"/>
        </w:rPr>
        <w:t xml:space="preserve"> (a 3</w:t>
      </w:r>
      <w:r w:rsidR="0005504A" w:rsidRPr="00971A91">
        <w:rPr>
          <w:rFonts w:eastAsia="Times New Roman" w:cstheme="minorHAnsi"/>
          <w:szCs w:val="24"/>
          <w:vertAlign w:val="superscript"/>
        </w:rPr>
        <w:t>rd</w:t>
      </w:r>
      <w:r w:rsidR="0005504A">
        <w:rPr>
          <w:rFonts w:eastAsia="Times New Roman" w:cstheme="minorHAnsi"/>
          <w:szCs w:val="24"/>
        </w:rPr>
        <w:t xml:space="preserve"> TA call is optional)</w:t>
      </w:r>
      <w:r w:rsidR="001943BA">
        <w:rPr>
          <w:rFonts w:eastAsia="Times New Roman" w:cstheme="minorHAnsi"/>
          <w:szCs w:val="24"/>
        </w:rPr>
        <w:t>. These calls will support the teams to</w:t>
      </w:r>
      <w:r w:rsidR="00695735" w:rsidRPr="00391E26">
        <w:rPr>
          <w:rFonts w:eastAsia="Times New Roman" w:cstheme="minorHAnsi"/>
          <w:szCs w:val="24"/>
        </w:rPr>
        <w:t xml:space="preserve"> </w:t>
      </w:r>
      <w:r w:rsidR="00F97AF5">
        <w:rPr>
          <w:rFonts w:eastAsia="Times New Roman" w:cstheme="minorHAnsi"/>
          <w:szCs w:val="24"/>
        </w:rPr>
        <w:t xml:space="preserve">develop action plans and </w:t>
      </w:r>
      <w:r w:rsidR="00695735" w:rsidRPr="00391E26">
        <w:rPr>
          <w:rFonts w:eastAsia="Times New Roman" w:cstheme="minorHAnsi"/>
          <w:szCs w:val="24"/>
        </w:rPr>
        <w:t xml:space="preserve">implement </w:t>
      </w:r>
      <w:r w:rsidR="00391E26">
        <w:rPr>
          <w:rFonts w:eastAsia="Times New Roman" w:cstheme="minorHAnsi"/>
          <w:szCs w:val="24"/>
        </w:rPr>
        <w:t>sustainable</w:t>
      </w:r>
      <w:r w:rsidR="00695735" w:rsidRPr="00391E26">
        <w:rPr>
          <w:rFonts w:eastAsia="Times New Roman" w:cstheme="minorHAnsi"/>
          <w:szCs w:val="24"/>
        </w:rPr>
        <w:t xml:space="preserve"> change</w:t>
      </w:r>
      <w:r w:rsidR="0047316F">
        <w:rPr>
          <w:rFonts w:eastAsia="Times New Roman" w:cstheme="minorHAnsi"/>
          <w:szCs w:val="24"/>
        </w:rPr>
        <w:t>s</w:t>
      </w:r>
      <w:r w:rsidR="00695735" w:rsidRPr="00391E26">
        <w:rPr>
          <w:rFonts w:eastAsia="Times New Roman" w:cstheme="minorHAnsi"/>
          <w:szCs w:val="24"/>
        </w:rPr>
        <w:t xml:space="preserve"> to </w:t>
      </w:r>
      <w:r w:rsidR="00391E26" w:rsidRPr="00391E26">
        <w:rPr>
          <w:rFonts w:eastAsia="Times New Roman" w:cstheme="minorHAnsi"/>
          <w:szCs w:val="24"/>
        </w:rPr>
        <w:t>improve</w:t>
      </w:r>
      <w:r w:rsidR="00695735" w:rsidRPr="00391E26">
        <w:rPr>
          <w:rFonts w:eastAsia="Times New Roman" w:cstheme="minorHAnsi"/>
          <w:szCs w:val="24"/>
        </w:rPr>
        <w:t xml:space="preserve"> breastfeeding</w:t>
      </w:r>
      <w:r w:rsidR="0047316F">
        <w:rPr>
          <w:rFonts w:eastAsia="Times New Roman" w:cstheme="minorHAnsi"/>
          <w:szCs w:val="24"/>
        </w:rPr>
        <w:t xml:space="preserve"> support</w:t>
      </w:r>
      <w:r w:rsidR="00725EE8">
        <w:rPr>
          <w:rFonts w:eastAsia="Times New Roman" w:cstheme="minorHAnsi"/>
          <w:szCs w:val="24"/>
        </w:rPr>
        <w:t>/</w:t>
      </w:r>
      <w:r w:rsidR="00391E26" w:rsidRPr="00391E26">
        <w:rPr>
          <w:rFonts w:eastAsia="Times New Roman" w:cstheme="minorHAnsi"/>
          <w:szCs w:val="24"/>
        </w:rPr>
        <w:t>continuity of care</w:t>
      </w:r>
      <w:r w:rsidR="0020512B">
        <w:rPr>
          <w:rFonts w:eastAsia="Times New Roman" w:cstheme="minorHAnsi"/>
          <w:szCs w:val="24"/>
        </w:rPr>
        <w:t xml:space="preserve"> and</w:t>
      </w:r>
      <w:r w:rsidR="001757C6">
        <w:rPr>
          <w:rFonts w:eastAsia="Times New Roman" w:cstheme="minorHAnsi"/>
          <w:szCs w:val="24"/>
        </w:rPr>
        <w:t xml:space="preserve"> strengthen the connection of their team to benefit their communities</w:t>
      </w:r>
      <w:r w:rsidR="00391E26">
        <w:rPr>
          <w:rFonts w:eastAsia="Times New Roman" w:cstheme="minorHAnsi"/>
          <w:szCs w:val="24"/>
        </w:rPr>
        <w:t>.</w:t>
      </w:r>
      <w:r w:rsidR="00401EE7">
        <w:rPr>
          <w:rFonts w:eastAsia="Times New Roman" w:cstheme="minorHAnsi"/>
          <w:szCs w:val="24"/>
        </w:rPr>
        <w:t xml:space="preserve"> </w:t>
      </w:r>
      <w:bookmarkStart w:id="1" w:name="_Hlk31788032"/>
      <w:r w:rsidR="001757C6">
        <w:rPr>
          <w:rFonts w:eastAsia="Times New Roman" w:cstheme="minorHAnsi"/>
          <w:szCs w:val="24"/>
        </w:rPr>
        <w:t>Applicants</w:t>
      </w:r>
      <w:r w:rsidR="00401EE7" w:rsidRPr="00401EE7">
        <w:rPr>
          <w:rFonts w:eastAsia="Times New Roman" w:cstheme="minorHAnsi"/>
          <w:szCs w:val="24"/>
        </w:rPr>
        <w:t xml:space="preserve"> will also </w:t>
      </w:r>
      <w:r w:rsidR="0047316F">
        <w:rPr>
          <w:rFonts w:eastAsia="Times New Roman" w:cstheme="minorHAnsi"/>
          <w:szCs w:val="24"/>
        </w:rPr>
        <w:t xml:space="preserve">participate in required evaluation activities. </w:t>
      </w:r>
      <w:r w:rsidR="00401EE7" w:rsidRPr="00401EE7">
        <w:rPr>
          <w:rFonts w:eastAsia="Times New Roman" w:cstheme="minorHAnsi"/>
          <w:szCs w:val="24"/>
        </w:rPr>
        <w:t xml:space="preserve"> </w:t>
      </w:r>
      <w:bookmarkEnd w:id="1"/>
    </w:p>
    <w:p w14:paraId="2A6B3EA4" w14:textId="55702284" w:rsidR="00CC2E4C" w:rsidRPr="00F946F1" w:rsidRDefault="00772A7F">
      <w:pPr>
        <w:rPr>
          <w:rFonts w:cstheme="minorHAnsi"/>
          <w:szCs w:val="24"/>
        </w:rPr>
      </w:pPr>
      <w:r w:rsidRPr="00F946F1">
        <w:rPr>
          <w:rFonts w:cstheme="minorHAnsi"/>
          <w:szCs w:val="24"/>
        </w:rPr>
        <w:t xml:space="preserve">This award is supported </w:t>
      </w:r>
      <w:bookmarkEnd w:id="0"/>
      <w:r w:rsidR="0047316F">
        <w:rPr>
          <w:rFonts w:cstheme="minorHAnsi"/>
          <w:szCs w:val="24"/>
        </w:rPr>
        <w:t>with funding from the Illinois Department of Public Health.</w:t>
      </w:r>
    </w:p>
    <w:p w14:paraId="4757FEC7" w14:textId="03129F73" w:rsidR="00376C6A" w:rsidRDefault="00376C6A" w:rsidP="0000754D">
      <w:pPr>
        <w:rPr>
          <w:rFonts w:cs="Arial"/>
          <w:b/>
          <w:szCs w:val="24"/>
        </w:rPr>
      </w:pPr>
    </w:p>
    <w:p w14:paraId="7C7BB180" w14:textId="30557A95" w:rsidR="00AB108F" w:rsidRDefault="00AB108F" w:rsidP="0000754D">
      <w:pPr>
        <w:rPr>
          <w:rFonts w:cs="Arial"/>
          <w:b/>
          <w:szCs w:val="24"/>
        </w:rPr>
      </w:pPr>
    </w:p>
    <w:p w14:paraId="5A4C7314" w14:textId="77777777" w:rsidR="00AB108F" w:rsidRDefault="00AB108F" w:rsidP="0000754D">
      <w:pPr>
        <w:rPr>
          <w:rFonts w:cs="Arial"/>
          <w:b/>
          <w:szCs w:val="24"/>
        </w:rPr>
      </w:pPr>
    </w:p>
    <w:p w14:paraId="0F1E2B3D" w14:textId="1A479626" w:rsidR="0000754D" w:rsidRPr="00886350" w:rsidRDefault="0000754D" w:rsidP="0000754D">
      <w:pPr>
        <w:rPr>
          <w:rFonts w:cs="Arial"/>
          <w:b/>
          <w:szCs w:val="24"/>
        </w:rPr>
      </w:pPr>
      <w:r w:rsidRPr="00886350">
        <w:rPr>
          <w:rFonts w:cs="Arial"/>
          <w:b/>
          <w:szCs w:val="24"/>
        </w:rPr>
        <w:lastRenderedPageBreak/>
        <w:t xml:space="preserve">Background </w:t>
      </w:r>
    </w:p>
    <w:p w14:paraId="43C57AEC" w14:textId="4CC0E1FE" w:rsidR="00700CB9" w:rsidRPr="00B3644E" w:rsidRDefault="00700CB9" w:rsidP="00700CB9">
      <w:pPr>
        <w:autoSpaceDE w:val="0"/>
        <w:autoSpaceDN w:val="0"/>
        <w:adjustRightInd w:val="0"/>
        <w:spacing w:after="0" w:line="240" w:lineRule="auto"/>
        <w:rPr>
          <w:szCs w:val="24"/>
        </w:rPr>
      </w:pPr>
      <w:r w:rsidRPr="004E5320">
        <w:rPr>
          <w:szCs w:val="24"/>
        </w:rPr>
        <w:t xml:space="preserve">Through the State Physical Activity and Nutrition (SPAN) </w:t>
      </w:r>
      <w:r w:rsidR="00F54FD3">
        <w:rPr>
          <w:szCs w:val="24"/>
        </w:rPr>
        <w:t>p</w:t>
      </w:r>
      <w:r w:rsidRPr="004E5320">
        <w:rPr>
          <w:szCs w:val="24"/>
        </w:rPr>
        <w:t>rogram and the Enhancing and Expanding Breastfeeding</w:t>
      </w:r>
      <w:r>
        <w:rPr>
          <w:szCs w:val="24"/>
        </w:rPr>
        <w:t xml:space="preserve"> </w:t>
      </w:r>
      <w:r w:rsidR="001943BA">
        <w:rPr>
          <w:szCs w:val="24"/>
        </w:rPr>
        <w:t xml:space="preserve">(EEB) </w:t>
      </w:r>
      <w:r>
        <w:rPr>
          <w:szCs w:val="24"/>
        </w:rPr>
        <w:t>program</w:t>
      </w:r>
      <w:r w:rsidRPr="004E5320">
        <w:rPr>
          <w:szCs w:val="24"/>
        </w:rPr>
        <w:t>, IPHI leads and implements work to increase access to breastfeeding support for low-income and/or rural communities, and families of color in Illinois</w:t>
      </w:r>
      <w:r w:rsidR="001943BA">
        <w:rPr>
          <w:szCs w:val="24"/>
        </w:rPr>
        <w:t xml:space="preserve"> (note, </w:t>
      </w:r>
      <w:r w:rsidR="001943BA">
        <w:rPr>
          <w:color w:val="242424"/>
          <w:shd w:val="clear" w:color="auto" w:fill="FFFFFF"/>
        </w:rPr>
        <w:t>the term breastfeeding is intended to encompass all forms of providing human milk to a baby)</w:t>
      </w:r>
      <w:r w:rsidRPr="004E5320">
        <w:rPr>
          <w:szCs w:val="24"/>
        </w:rPr>
        <w:t xml:space="preserve">. IPHI has improved breastfeeding support </w:t>
      </w:r>
      <w:r>
        <w:rPr>
          <w:szCs w:val="24"/>
        </w:rPr>
        <w:t>by</w:t>
      </w:r>
      <w:r w:rsidRPr="004E5320">
        <w:rPr>
          <w:szCs w:val="24"/>
        </w:rPr>
        <w:t xml:space="preserve"> updating and creating new trainings and professional development opportunities for health care providers and early care and education staff, and </w:t>
      </w:r>
      <w:r w:rsidR="001943BA">
        <w:rPr>
          <w:szCs w:val="24"/>
        </w:rPr>
        <w:t xml:space="preserve">has </w:t>
      </w:r>
      <w:r w:rsidR="003F7FAF">
        <w:rPr>
          <w:szCs w:val="24"/>
        </w:rPr>
        <w:t>support</w:t>
      </w:r>
      <w:r w:rsidR="001943BA">
        <w:rPr>
          <w:szCs w:val="24"/>
        </w:rPr>
        <w:t>ed</w:t>
      </w:r>
      <w:r w:rsidR="003F7FAF">
        <w:rPr>
          <w:szCs w:val="24"/>
        </w:rPr>
        <w:t xml:space="preserve"> the implementation of</w:t>
      </w:r>
      <w:r w:rsidR="003F7FAF" w:rsidRPr="004E5320">
        <w:rPr>
          <w:szCs w:val="24"/>
        </w:rPr>
        <w:t xml:space="preserve"> </w:t>
      </w:r>
      <w:r w:rsidRPr="004E5320">
        <w:rPr>
          <w:szCs w:val="24"/>
        </w:rPr>
        <w:t xml:space="preserve">sustainable </w:t>
      </w:r>
      <w:r w:rsidR="00572BC1">
        <w:rPr>
          <w:szCs w:val="24"/>
        </w:rPr>
        <w:t xml:space="preserve">policy, </w:t>
      </w:r>
      <w:proofErr w:type="gramStart"/>
      <w:r w:rsidR="00572BC1">
        <w:rPr>
          <w:szCs w:val="24"/>
        </w:rPr>
        <w:t>systems</w:t>
      </w:r>
      <w:proofErr w:type="gramEnd"/>
      <w:r w:rsidR="00572BC1">
        <w:rPr>
          <w:szCs w:val="24"/>
        </w:rPr>
        <w:t xml:space="preserve"> and environmental</w:t>
      </w:r>
      <w:r w:rsidR="00572BC1" w:rsidRPr="004E5320">
        <w:rPr>
          <w:szCs w:val="24"/>
        </w:rPr>
        <w:t xml:space="preserve"> </w:t>
      </w:r>
      <w:r w:rsidRPr="004E5320">
        <w:rPr>
          <w:szCs w:val="24"/>
        </w:rPr>
        <w:t xml:space="preserve">changes within and across institutions like hospitals, federally qualified health centers, WIC sites, </w:t>
      </w:r>
      <w:r w:rsidR="008234EE">
        <w:rPr>
          <w:szCs w:val="24"/>
        </w:rPr>
        <w:t xml:space="preserve">home visiting sites, </w:t>
      </w:r>
      <w:r w:rsidRPr="004E5320">
        <w:rPr>
          <w:szCs w:val="24"/>
        </w:rPr>
        <w:t>and more</w:t>
      </w:r>
      <w:r w:rsidR="003F7FAF">
        <w:rPr>
          <w:szCs w:val="24"/>
        </w:rPr>
        <w:t xml:space="preserve">. </w:t>
      </w:r>
      <w:r w:rsidRPr="004E5320">
        <w:rPr>
          <w:rFonts w:cstheme="minorHAnsi"/>
          <w:szCs w:val="24"/>
        </w:rPr>
        <w:t>IPHI’s overall breastfeeding vision is that families, especially those in low-income, rural, and/or communities of color, will have equitable access to adequate and accurate, culturally appropriate lactation support from peers, professionals, and communities.</w:t>
      </w:r>
    </w:p>
    <w:p w14:paraId="0A097BDD" w14:textId="77777777" w:rsidR="00700CB9" w:rsidRPr="004E5320" w:rsidRDefault="00700CB9" w:rsidP="00700CB9">
      <w:pPr>
        <w:autoSpaceDE w:val="0"/>
        <w:autoSpaceDN w:val="0"/>
        <w:adjustRightInd w:val="0"/>
        <w:spacing w:after="0" w:line="240" w:lineRule="auto"/>
        <w:rPr>
          <w:rFonts w:cs="Calibri"/>
          <w:szCs w:val="24"/>
        </w:rPr>
      </w:pPr>
    </w:p>
    <w:p w14:paraId="28E195BE" w14:textId="52663C35" w:rsidR="00700CB9" w:rsidRPr="004E5320" w:rsidRDefault="00700CB9" w:rsidP="13BDF7FF">
      <w:pPr>
        <w:autoSpaceDE w:val="0"/>
        <w:autoSpaceDN w:val="0"/>
        <w:adjustRightInd w:val="0"/>
        <w:spacing w:after="0" w:line="240" w:lineRule="auto"/>
        <w:rPr>
          <w:rFonts w:cs="Calibri"/>
          <w:vertAlign w:val="superscript"/>
        </w:rPr>
      </w:pPr>
      <w:r w:rsidRPr="13BDF7FF">
        <w:rPr>
          <w:rFonts w:cs="Calibri"/>
        </w:rPr>
        <w:t xml:space="preserve">Breastfeeding provides many benefits to both </w:t>
      </w:r>
      <w:r w:rsidR="00E260E3" w:rsidRPr="13BDF7FF">
        <w:rPr>
          <w:rFonts w:cs="Calibri"/>
        </w:rPr>
        <w:t xml:space="preserve">parent </w:t>
      </w:r>
      <w:r w:rsidRPr="13BDF7FF">
        <w:rPr>
          <w:rFonts w:cs="Calibri"/>
        </w:rPr>
        <w:t>and infant. Breastfeeding is the best source of nutrition for infants and reduces the risk of asthma, obesity, diabetes, sudden infant death syndrome (SIDS) and more. Breastfeeding also lowers the mother’s risk of high blood pressure, type 2 diabetes, and certain cancers.</w:t>
      </w:r>
      <w:r w:rsidRPr="13BDF7FF">
        <w:rPr>
          <w:rStyle w:val="FootnoteReference"/>
          <w:rFonts w:cs="Calibri"/>
        </w:rPr>
        <w:footnoteReference w:id="2"/>
      </w:r>
      <w:r w:rsidRPr="13BDF7FF">
        <w:rPr>
          <w:rFonts w:cs="Calibri"/>
        </w:rPr>
        <w:t xml:space="preserve"> The American Academy of Pediatrics recommend</w:t>
      </w:r>
      <w:r w:rsidR="00037A4B">
        <w:rPr>
          <w:rFonts w:cs="Calibri"/>
        </w:rPr>
        <w:t>s</w:t>
      </w:r>
      <w:r w:rsidRPr="13BDF7FF">
        <w:rPr>
          <w:rFonts w:cs="Calibri"/>
        </w:rPr>
        <w:t xml:space="preserve"> infants be exclusively breastfed for six months and then continue to breastfeed with complementary foods </w:t>
      </w:r>
      <w:r w:rsidR="4BEBBC4B" w:rsidRPr="13BDF7FF">
        <w:rPr>
          <w:rFonts w:cs="Calibri"/>
        </w:rPr>
        <w:t>a</w:t>
      </w:r>
      <w:r w:rsidR="4BEBBC4B" w:rsidRPr="13BDF7FF">
        <w:rPr>
          <w:rFonts w:eastAsia="Garamond" w:cs="Garamond"/>
          <w:szCs w:val="24"/>
        </w:rPr>
        <w:t>s long as mutually desired by mother and child for 2 years and beyond.</w:t>
      </w:r>
      <w:r w:rsidRPr="13BDF7FF">
        <w:rPr>
          <w:rFonts w:cs="Calibri"/>
        </w:rPr>
        <w:t>.</w:t>
      </w:r>
      <w:r w:rsidRPr="13BDF7FF">
        <w:rPr>
          <w:rFonts w:cs="Calibri"/>
          <w:vertAlign w:val="superscript"/>
        </w:rPr>
        <w:t>2</w:t>
      </w:r>
      <w:r w:rsidRPr="13BDF7FF">
        <w:rPr>
          <w:rFonts w:cs="Calibri"/>
        </w:rPr>
        <w:t xml:space="preserve"> According to the</w:t>
      </w:r>
      <w:r w:rsidR="00E260E3" w:rsidRPr="13BDF7FF">
        <w:rPr>
          <w:rFonts w:cs="Calibri"/>
        </w:rPr>
        <w:t xml:space="preserve"> Centers for Disease Control and Prevention</w:t>
      </w:r>
      <w:r w:rsidRPr="13BDF7FF">
        <w:rPr>
          <w:rFonts w:cs="Calibri"/>
        </w:rPr>
        <w:t xml:space="preserve"> </w:t>
      </w:r>
      <w:r w:rsidR="00E260E3" w:rsidRPr="13BDF7FF">
        <w:rPr>
          <w:rFonts w:cs="Calibri"/>
        </w:rPr>
        <w:t>(</w:t>
      </w:r>
      <w:r w:rsidRPr="13BDF7FF">
        <w:rPr>
          <w:rFonts w:cs="Calibri"/>
        </w:rPr>
        <w:t>CDC</w:t>
      </w:r>
      <w:r w:rsidR="00E260E3" w:rsidRPr="13BDF7FF">
        <w:rPr>
          <w:rFonts w:cs="Calibri"/>
        </w:rPr>
        <w:t>)</w:t>
      </w:r>
      <w:r w:rsidRPr="13BDF7FF">
        <w:rPr>
          <w:rFonts w:cs="Calibri"/>
        </w:rPr>
        <w:t xml:space="preserve">, </w:t>
      </w:r>
      <w:r w:rsidRPr="13BDF7FF">
        <w:t xml:space="preserve">over half of </w:t>
      </w:r>
      <w:r w:rsidR="00E260E3" w:rsidRPr="13BDF7FF">
        <w:t xml:space="preserve">parents </w:t>
      </w:r>
      <w:r w:rsidRPr="13BDF7FF">
        <w:t>stop breastfeeding earlier than planned for a variety of reasons including hospital practices, family and community support, policies or supports in the workplace, and more.</w:t>
      </w:r>
      <w:r w:rsidRPr="13BDF7FF">
        <w:rPr>
          <w:rFonts w:cs="Calibri"/>
          <w:vertAlign w:val="superscript"/>
        </w:rPr>
        <w:t>1</w:t>
      </w:r>
      <w:r w:rsidRPr="13BDF7FF">
        <w:rPr>
          <w:rFonts w:cs="Calibri"/>
        </w:rPr>
        <w:t xml:space="preserve"> Low rates of breastfeeding add more than $3 billion a year to medical costs for </w:t>
      </w:r>
      <w:r w:rsidR="00E260E3" w:rsidRPr="13BDF7FF">
        <w:rPr>
          <w:rFonts w:cs="Calibri"/>
        </w:rPr>
        <w:t xml:space="preserve">parents </w:t>
      </w:r>
      <w:r w:rsidRPr="13BDF7FF">
        <w:rPr>
          <w:rFonts w:cs="Calibri"/>
        </w:rPr>
        <w:t>and children in the United States.</w:t>
      </w:r>
      <w:r w:rsidRPr="13BDF7FF">
        <w:rPr>
          <w:rFonts w:cs="Calibri"/>
          <w:vertAlign w:val="superscript"/>
        </w:rPr>
        <w:t xml:space="preserve">1  </w:t>
      </w:r>
      <w:r w:rsidRPr="13BDF7FF">
        <w:rPr>
          <w:rFonts w:eastAsia="Times New Roman"/>
        </w:rPr>
        <w:t xml:space="preserve">Growing research shows the benefits a continuity of care framework can provide to support families in their breastfeeding journey from prenatal to returning to work. </w:t>
      </w:r>
      <w:r w:rsidRPr="13BDF7FF">
        <w:t>The National Association of County and City Health Officials (NACCHO) Breastfeeding Project defines continuity of care as “the process by which families are given consistent, high-quality breastfeeding education and support and adequate care coordination across all providers and service institutions within their community, from the prenatal period through weaning.”</w:t>
      </w:r>
      <w:r w:rsidRPr="13BDF7FF">
        <w:rPr>
          <w:vertAlign w:val="superscript"/>
        </w:rPr>
        <w:t>3</w:t>
      </w:r>
      <w:r w:rsidRPr="004E5320">
        <w:rPr>
          <w:szCs w:val="24"/>
        </w:rPr>
        <w:t xml:space="preserve"> </w:t>
      </w:r>
      <w:r w:rsidR="00F211FF" w:rsidRPr="13BDF7FF">
        <w:t xml:space="preserve">The United States Breastfeeding Committee released the </w:t>
      </w:r>
      <w:hyperlink r:id="rId14" w:history="1">
        <w:r w:rsidR="00F211FF" w:rsidRPr="13BDF7FF">
          <w:rPr>
            <w:rStyle w:val="Hyperlink"/>
          </w:rPr>
          <w:t>Continuity of Care in Breastfeeding Support Blueprint</w:t>
        </w:r>
      </w:hyperlink>
      <w:r w:rsidR="00F211FF" w:rsidRPr="13BDF7FF">
        <w:t xml:space="preserve"> to help increase local capacity to implement community-driven approaches to supporting chest/breastfeeding. </w:t>
      </w:r>
      <w:r w:rsidRPr="13BDF7FF">
        <w:t>Organizations and stakeholders in communities, including hospitals, clinics, home visiting programs, community networks, workplaces, childcare centers, social service organizations, and more need to be informed and supportive of breastfeeding as well as connected to each other to create breastfeeding friendly communities.</w:t>
      </w:r>
      <w:r w:rsidRPr="13BDF7FF">
        <w:rPr>
          <w:vertAlign w:val="superscript"/>
        </w:rPr>
        <w:t>4</w:t>
      </w:r>
    </w:p>
    <w:p w14:paraId="713A664C" w14:textId="77777777" w:rsidR="00700CB9" w:rsidRPr="004E5320" w:rsidRDefault="00700CB9" w:rsidP="00700CB9">
      <w:pPr>
        <w:autoSpaceDE w:val="0"/>
        <w:autoSpaceDN w:val="0"/>
        <w:adjustRightInd w:val="0"/>
        <w:spacing w:after="0" w:line="240" w:lineRule="auto"/>
        <w:rPr>
          <w:rFonts w:cs="Calibri"/>
          <w:szCs w:val="24"/>
        </w:rPr>
      </w:pPr>
    </w:p>
    <w:p w14:paraId="68736E5D" w14:textId="77777777" w:rsidR="00700CB9" w:rsidRPr="004E5320" w:rsidRDefault="00700CB9" w:rsidP="00700CB9">
      <w:pPr>
        <w:rPr>
          <w:rFonts w:cs="Calibri"/>
          <w:szCs w:val="24"/>
          <w:u w:val="single"/>
        </w:rPr>
      </w:pPr>
      <w:r w:rsidRPr="004E5320">
        <w:rPr>
          <w:rFonts w:cs="Calibri"/>
          <w:szCs w:val="24"/>
          <w:u w:val="single"/>
        </w:rPr>
        <w:t>Breastfeeding in Illinois</w:t>
      </w:r>
    </w:p>
    <w:p w14:paraId="6A17A619" w14:textId="582709C3" w:rsidR="00700CB9" w:rsidRPr="004E5320" w:rsidRDefault="00700CB9" w:rsidP="00700CB9">
      <w:pPr>
        <w:autoSpaceDE w:val="0"/>
        <w:autoSpaceDN w:val="0"/>
        <w:adjustRightInd w:val="0"/>
        <w:spacing w:after="0" w:line="240" w:lineRule="auto"/>
        <w:rPr>
          <w:rFonts w:cs="Calibri"/>
          <w:szCs w:val="24"/>
        </w:rPr>
      </w:pPr>
      <w:r w:rsidRPr="00575A82">
        <w:rPr>
          <w:rFonts w:cs="Calibri"/>
          <w:szCs w:val="24"/>
        </w:rPr>
        <w:t xml:space="preserve">While about </w:t>
      </w:r>
      <w:r w:rsidR="000747A0" w:rsidRPr="00575A82">
        <w:rPr>
          <w:rFonts w:cs="Calibri"/>
          <w:szCs w:val="24"/>
        </w:rPr>
        <w:t>8</w:t>
      </w:r>
      <w:r w:rsidR="0037705D" w:rsidRPr="00971A91">
        <w:rPr>
          <w:rFonts w:cs="Calibri"/>
          <w:szCs w:val="24"/>
        </w:rPr>
        <w:t>0.5</w:t>
      </w:r>
      <w:r w:rsidRPr="00575A82">
        <w:rPr>
          <w:rFonts w:cs="Calibri"/>
          <w:szCs w:val="24"/>
        </w:rPr>
        <w:t>% of babies born in 20</w:t>
      </w:r>
      <w:r w:rsidR="0037705D" w:rsidRPr="00971A91">
        <w:rPr>
          <w:rFonts w:cs="Calibri"/>
          <w:szCs w:val="24"/>
        </w:rPr>
        <w:t>20</w:t>
      </w:r>
      <w:r w:rsidRPr="00575A82">
        <w:rPr>
          <w:rFonts w:cs="Calibri"/>
          <w:szCs w:val="24"/>
        </w:rPr>
        <w:t xml:space="preserve"> in Illinois were ever breastfed, only </w:t>
      </w:r>
      <w:r w:rsidR="000747A0" w:rsidRPr="00575A82">
        <w:rPr>
          <w:rFonts w:cs="Calibri"/>
          <w:szCs w:val="24"/>
        </w:rPr>
        <w:t>4</w:t>
      </w:r>
      <w:r w:rsidR="008A0457" w:rsidRPr="00971A91">
        <w:rPr>
          <w:rFonts w:cs="Calibri"/>
          <w:szCs w:val="24"/>
        </w:rPr>
        <w:t>5.6</w:t>
      </w:r>
      <w:r w:rsidRPr="00575A82">
        <w:rPr>
          <w:rFonts w:cs="Calibri"/>
          <w:szCs w:val="24"/>
        </w:rPr>
        <w:t>% of babies being exclusively breastfed at 12 weeks</w:t>
      </w:r>
      <w:r w:rsidR="00FE5F41" w:rsidRPr="00575A82">
        <w:rPr>
          <w:rFonts w:cs="Calibri"/>
          <w:szCs w:val="24"/>
        </w:rPr>
        <w:t xml:space="preserve">, with only </w:t>
      </w:r>
      <w:r w:rsidR="00575A82" w:rsidRPr="00971A91">
        <w:rPr>
          <w:rFonts w:cs="Calibri"/>
          <w:szCs w:val="24"/>
        </w:rPr>
        <w:t>26.1</w:t>
      </w:r>
      <w:r w:rsidR="00FE5F41" w:rsidRPr="00575A82">
        <w:rPr>
          <w:rFonts w:cs="Calibri"/>
          <w:szCs w:val="24"/>
        </w:rPr>
        <w:t>% still breastfeeding at 6 months</w:t>
      </w:r>
      <w:r w:rsidRPr="00575A82">
        <w:rPr>
          <w:rFonts w:cs="Calibri"/>
          <w:szCs w:val="24"/>
        </w:rPr>
        <w:t>.</w:t>
      </w:r>
      <w:r w:rsidR="00FE5F41" w:rsidRPr="00575A82">
        <w:rPr>
          <w:rFonts w:cs="Calibri"/>
          <w:szCs w:val="24"/>
          <w:vertAlign w:val="superscript"/>
        </w:rPr>
        <w:t>6</w:t>
      </w:r>
      <w:r w:rsidRPr="00575A82">
        <w:rPr>
          <w:rFonts w:cs="Calibri"/>
          <w:szCs w:val="24"/>
        </w:rPr>
        <w:t xml:space="preserve"> </w:t>
      </w:r>
      <w:r w:rsidRPr="00575A82">
        <w:rPr>
          <w:rFonts w:cs="Calibri-Bold"/>
          <w:bCs/>
          <w:szCs w:val="24"/>
        </w:rPr>
        <w:t>Disparities</w:t>
      </w:r>
      <w:r w:rsidRPr="00575A82">
        <w:rPr>
          <w:rFonts w:cs="Calibri-Bold"/>
          <w:b/>
          <w:bCs/>
          <w:szCs w:val="24"/>
        </w:rPr>
        <w:t xml:space="preserve"> </w:t>
      </w:r>
      <w:r w:rsidRPr="00575A82">
        <w:rPr>
          <w:rFonts w:cs="Calibri"/>
          <w:szCs w:val="24"/>
        </w:rPr>
        <w:t xml:space="preserve">in breastfeeding initiation and duration rates persist for low-income women, Black women, and women living in rural areas. </w:t>
      </w:r>
      <w:r w:rsidR="0000312D" w:rsidRPr="00575A82">
        <w:rPr>
          <w:rFonts w:cs="Calibri"/>
          <w:szCs w:val="24"/>
        </w:rPr>
        <w:t xml:space="preserve">According to </w:t>
      </w:r>
      <w:r w:rsidR="008277A2">
        <w:rPr>
          <w:rFonts w:cs="Calibri"/>
          <w:szCs w:val="24"/>
        </w:rPr>
        <w:t>202</w:t>
      </w:r>
      <w:r w:rsidR="00856C9F">
        <w:rPr>
          <w:rFonts w:cs="Calibri"/>
          <w:szCs w:val="24"/>
        </w:rPr>
        <w:t>0</w:t>
      </w:r>
      <w:r w:rsidR="0000312D" w:rsidRPr="00575A82">
        <w:rPr>
          <w:rFonts w:cs="Calibri"/>
          <w:szCs w:val="24"/>
        </w:rPr>
        <w:t xml:space="preserve"> data, n</w:t>
      </w:r>
      <w:r w:rsidRPr="00575A82">
        <w:rPr>
          <w:rFonts w:cs="Calibri"/>
          <w:szCs w:val="24"/>
        </w:rPr>
        <w:t>on-</w:t>
      </w:r>
      <w:r w:rsidR="0000312D" w:rsidRPr="00575A82">
        <w:rPr>
          <w:rFonts w:cs="Calibri"/>
          <w:szCs w:val="24"/>
        </w:rPr>
        <w:t>Hispanic</w:t>
      </w:r>
      <w:r w:rsidRPr="00575A82">
        <w:rPr>
          <w:rFonts w:cs="Calibri"/>
          <w:szCs w:val="24"/>
        </w:rPr>
        <w:t xml:space="preserve"> Black women have the lowest rates of breastfeeding for 12 weeks or longer, at </w:t>
      </w:r>
      <w:r w:rsidR="00277C10" w:rsidRPr="00204683">
        <w:rPr>
          <w:rFonts w:cs="Calibri"/>
          <w:szCs w:val="24"/>
        </w:rPr>
        <w:t>43%</w:t>
      </w:r>
      <w:r w:rsidR="00FC2D6F">
        <w:rPr>
          <w:rFonts w:cs="Calibri"/>
          <w:color w:val="FF0000"/>
          <w:szCs w:val="24"/>
        </w:rPr>
        <w:t>.</w:t>
      </w:r>
      <w:r w:rsidR="00FE5F41" w:rsidRPr="00575A82">
        <w:rPr>
          <w:rFonts w:cs="Calibri"/>
          <w:szCs w:val="24"/>
          <w:vertAlign w:val="superscript"/>
        </w:rPr>
        <w:t>7</w:t>
      </w:r>
      <w:r w:rsidRPr="00575A82">
        <w:rPr>
          <w:rFonts w:cs="Calibri"/>
          <w:szCs w:val="24"/>
        </w:rPr>
        <w:t xml:space="preserve"> </w:t>
      </w:r>
      <w:r w:rsidR="001943BA">
        <w:rPr>
          <w:rFonts w:cs="Calibri"/>
          <w:szCs w:val="24"/>
        </w:rPr>
        <w:t>S</w:t>
      </w:r>
      <w:r w:rsidR="001943BA" w:rsidRPr="001943BA">
        <w:rPr>
          <w:rFonts w:cs="Calibri"/>
          <w:szCs w:val="24"/>
        </w:rPr>
        <w:t xml:space="preserve">tructural racism and implicit bias have </w:t>
      </w:r>
      <w:r w:rsidR="001943BA" w:rsidRPr="001943BA">
        <w:rPr>
          <w:rFonts w:cs="Calibri"/>
          <w:szCs w:val="24"/>
        </w:rPr>
        <w:lastRenderedPageBreak/>
        <w:t xml:space="preserve">historically and continue to play </w:t>
      </w:r>
      <w:r w:rsidR="001943BA">
        <w:rPr>
          <w:rFonts w:cs="Calibri"/>
          <w:szCs w:val="24"/>
        </w:rPr>
        <w:t xml:space="preserve">a role </w:t>
      </w:r>
      <w:r w:rsidR="001943BA" w:rsidRPr="001943BA">
        <w:rPr>
          <w:rFonts w:cs="Calibri"/>
          <w:szCs w:val="24"/>
        </w:rPr>
        <w:t>in breastfeeding disparities and the decision to breastfeed for Black families</w:t>
      </w:r>
      <w:r w:rsidR="001943BA">
        <w:rPr>
          <w:rFonts w:cs="Calibri"/>
          <w:szCs w:val="24"/>
        </w:rPr>
        <w:t>.</w:t>
      </w:r>
    </w:p>
    <w:p w14:paraId="284BFC94" w14:textId="77777777" w:rsidR="00700CB9" w:rsidRDefault="00700CB9" w:rsidP="00700CB9">
      <w:pPr>
        <w:pStyle w:val="Default"/>
        <w:rPr>
          <w:rFonts w:cstheme="minorHAnsi"/>
          <w:color w:val="auto"/>
        </w:rPr>
      </w:pPr>
    </w:p>
    <w:p w14:paraId="6FB61EB0" w14:textId="4F59AA5D" w:rsidR="001E6E70" w:rsidRPr="005169D3" w:rsidRDefault="00700CB9" w:rsidP="00700CB9">
      <w:pPr>
        <w:autoSpaceDE w:val="0"/>
        <w:autoSpaceDN w:val="0"/>
        <w:adjustRightInd w:val="0"/>
        <w:spacing w:after="0" w:line="240" w:lineRule="auto"/>
        <w:rPr>
          <w:rFonts w:cs="Calibri"/>
          <w:color w:val="FF0000"/>
          <w:szCs w:val="24"/>
        </w:rPr>
      </w:pPr>
      <w:r w:rsidRPr="004E5320">
        <w:rPr>
          <w:rFonts w:cstheme="minorHAnsi"/>
        </w:rPr>
        <w:t xml:space="preserve">Through regional focus groups across Illinois, breastfeeding families shared a need for </w:t>
      </w:r>
      <w:r w:rsidRPr="004E5320">
        <w:t xml:space="preserve">overall support for breastfeeding at the places families visit prenatally, through birth/delivery, and post-partum, and to increase access to support providers and resources to help them overcome challenges with breastfeeding. Families revealed a need for more cultural and societal support for breastfeeding; more support to help with the mechanics of breastfeeding (such as latch, milk supply, etc.); the need for increased access to useful, relevant, and sufficient information about breastfeeding; more support for navigating the logistics of breastfeeding; and more support for going to work while breastfeeding. </w:t>
      </w:r>
      <w:r w:rsidR="003B2E1F">
        <w:rPr>
          <w:vertAlign w:val="superscript"/>
        </w:rPr>
        <w:t>5</w:t>
      </w:r>
      <w:r w:rsidRPr="004E5320">
        <w:rPr>
          <w:rFonts w:cstheme="minorHAnsi"/>
        </w:rPr>
        <w:t xml:space="preserve"> This award will help to address these concerns by increasing the support families receive throughout the stages of their breastfeeding journey. </w:t>
      </w:r>
    </w:p>
    <w:p w14:paraId="3FBB9676" w14:textId="77777777" w:rsidR="00BE699F" w:rsidRDefault="00BE699F" w:rsidP="00CC2E4C">
      <w:pPr>
        <w:pBdr>
          <w:bottom w:val="single" w:sz="4" w:space="1" w:color="auto"/>
        </w:pBdr>
        <w:rPr>
          <w:b/>
          <w:sz w:val="26"/>
          <w:szCs w:val="26"/>
        </w:rPr>
      </w:pPr>
    </w:p>
    <w:p w14:paraId="785C0159" w14:textId="77777777" w:rsidR="001E6E70" w:rsidRPr="004E5320" w:rsidRDefault="001E6E70" w:rsidP="001E6E70">
      <w:pPr>
        <w:pStyle w:val="NormalWeb"/>
        <w:rPr>
          <w:rFonts w:ascii="Garamond" w:hAnsi="Garamond" w:cstheme="minorHAnsi"/>
          <w:sz w:val="20"/>
          <w:szCs w:val="20"/>
        </w:rPr>
      </w:pPr>
      <w:r w:rsidRPr="004E5320">
        <w:rPr>
          <w:rFonts w:ascii="Garamond" w:hAnsi="Garamond" w:cstheme="minorHAnsi"/>
          <w:sz w:val="20"/>
          <w:szCs w:val="20"/>
          <w:vertAlign w:val="superscript"/>
        </w:rPr>
        <w:t>4</w:t>
      </w:r>
      <w:r w:rsidRPr="004E5320">
        <w:rPr>
          <w:rFonts w:ascii="Garamond" w:hAnsi="Garamond" w:cstheme="minorHAnsi"/>
          <w:sz w:val="20"/>
          <w:szCs w:val="20"/>
        </w:rPr>
        <w:t xml:space="preserve"> National Association of County and City Health Officials &amp; United States Breastfeeding Committee. (2021). Continuity of Care in Breastfeeding Support: </w:t>
      </w:r>
      <w:proofErr w:type="gramStart"/>
      <w:r w:rsidRPr="004E5320">
        <w:rPr>
          <w:rFonts w:ascii="Garamond" w:hAnsi="Garamond" w:cstheme="minorHAnsi"/>
          <w:sz w:val="20"/>
          <w:szCs w:val="20"/>
        </w:rPr>
        <w:t>a</w:t>
      </w:r>
      <w:proofErr w:type="gramEnd"/>
      <w:r w:rsidRPr="004E5320">
        <w:rPr>
          <w:rFonts w:ascii="Garamond" w:hAnsi="Garamond" w:cstheme="minorHAnsi"/>
          <w:sz w:val="20"/>
          <w:szCs w:val="20"/>
        </w:rPr>
        <w:t xml:space="preserve"> Blueprint for Communities. Supported with funds from the Centers for Disease Control and Prevention through award number: 5 NU38OT000306-03-00. Available from: </w:t>
      </w:r>
      <w:hyperlink r:id="rId15" w:history="1">
        <w:r w:rsidRPr="004E5320">
          <w:rPr>
            <w:rStyle w:val="Hyperlink"/>
            <w:rFonts w:ascii="Garamond" w:hAnsi="Garamond" w:cstheme="minorHAnsi"/>
            <w:sz w:val="20"/>
            <w:szCs w:val="20"/>
          </w:rPr>
          <w:t>http://www.breastfeedingcontinuityofcare.org/blueprint</w:t>
        </w:r>
      </w:hyperlink>
      <w:r w:rsidRPr="004E5320">
        <w:rPr>
          <w:rFonts w:ascii="Garamond" w:hAnsi="Garamond" w:cstheme="minorHAnsi"/>
          <w:sz w:val="20"/>
          <w:szCs w:val="20"/>
        </w:rPr>
        <w:t xml:space="preserve"> </w:t>
      </w:r>
    </w:p>
    <w:p w14:paraId="7CAC9F9A" w14:textId="3DB7D6E3" w:rsidR="001E6E70" w:rsidRPr="004E5320" w:rsidRDefault="001E6E70" w:rsidP="001E6E70">
      <w:pPr>
        <w:pStyle w:val="FootnoteText"/>
        <w:spacing w:after="240"/>
        <w:rPr>
          <w:rFonts w:cstheme="minorHAnsi"/>
        </w:rPr>
      </w:pPr>
      <w:r w:rsidRPr="004E5320">
        <w:rPr>
          <w:rStyle w:val="FootnoteReference"/>
          <w:rFonts w:cstheme="minorHAnsi"/>
        </w:rPr>
        <w:t>5</w:t>
      </w:r>
      <w:r w:rsidRPr="004E5320">
        <w:rPr>
          <w:rFonts w:cstheme="minorHAnsi"/>
        </w:rPr>
        <w:t xml:space="preserve"> </w:t>
      </w:r>
      <w:r w:rsidR="003B2E1F" w:rsidRPr="004E5320">
        <w:rPr>
          <w:rFonts w:cstheme="minorHAnsi"/>
        </w:rPr>
        <w:t xml:space="preserve">Illinois Public Health Institute. (2020). </w:t>
      </w:r>
      <w:r w:rsidR="003B2E1F" w:rsidRPr="004E5320">
        <w:rPr>
          <w:rFonts w:cstheme="minorHAnsi"/>
          <w:i/>
          <w:iCs/>
        </w:rPr>
        <w:t>Illinois State Physical Activity and Nutrition Program Breastfeeding Focus Group Findings</w:t>
      </w:r>
      <w:r w:rsidR="003B2E1F" w:rsidRPr="004E5320">
        <w:rPr>
          <w:rFonts w:cstheme="minorHAnsi"/>
        </w:rPr>
        <w:t>.</w:t>
      </w:r>
      <w:r w:rsidR="003B2E1F" w:rsidRPr="004E5320">
        <w:rPr>
          <w:rFonts w:cstheme="minorHAnsi"/>
          <w:i/>
          <w:iCs/>
        </w:rPr>
        <w:t xml:space="preserve"> </w:t>
      </w:r>
      <w:hyperlink r:id="rId16" w:history="1">
        <w:r w:rsidR="003B2E1F" w:rsidRPr="004E5320">
          <w:rPr>
            <w:rStyle w:val="Hyperlink"/>
            <w:rFonts w:cstheme="minorHAnsi"/>
            <w:i/>
            <w:iCs/>
          </w:rPr>
          <w:t>https://iphionline.org/wp-content/uploads/2020/04/ISPAN-Focus-Group-Report-FINAL.pdf</w:t>
        </w:r>
      </w:hyperlink>
    </w:p>
    <w:p w14:paraId="0573C2EC" w14:textId="7A8BD75A" w:rsidR="001E6E70" w:rsidRPr="003B2E1F" w:rsidRDefault="001E6E70" w:rsidP="00BD7F2B">
      <w:pPr>
        <w:pStyle w:val="NormalWeb"/>
        <w:ind w:left="90" w:hanging="117"/>
      </w:pPr>
      <w:r w:rsidRPr="004E5320">
        <w:rPr>
          <w:rStyle w:val="FootnoteReference"/>
          <w:rFonts w:cstheme="minorHAnsi"/>
          <w:sz w:val="20"/>
          <w:szCs w:val="20"/>
        </w:rPr>
        <w:t>6</w:t>
      </w:r>
      <w:r w:rsidRPr="004E5320">
        <w:rPr>
          <w:rFonts w:cstheme="minorHAnsi"/>
          <w:sz w:val="20"/>
          <w:szCs w:val="20"/>
        </w:rPr>
        <w:t xml:space="preserve"> </w:t>
      </w:r>
      <w:r w:rsidR="003B2E1F" w:rsidRPr="003B2E1F">
        <w:rPr>
          <w:rFonts w:ascii="Garamond" w:hAnsi="Garamond"/>
          <w:sz w:val="20"/>
          <w:szCs w:val="20"/>
        </w:rPr>
        <w:t xml:space="preserve">National Immunization Survey, Centers for Disease Control and Prevention, Department of </w:t>
      </w:r>
      <w:proofErr w:type="gramStart"/>
      <w:r w:rsidR="003B2E1F" w:rsidRPr="003B2E1F">
        <w:rPr>
          <w:rFonts w:ascii="Garamond" w:hAnsi="Garamond"/>
          <w:sz w:val="20"/>
          <w:szCs w:val="20"/>
        </w:rPr>
        <w:t>Health</w:t>
      </w:r>
      <w:proofErr w:type="gramEnd"/>
      <w:r w:rsidR="003B2E1F" w:rsidRPr="003B2E1F">
        <w:rPr>
          <w:rFonts w:ascii="Garamond" w:hAnsi="Garamond"/>
          <w:sz w:val="20"/>
          <w:szCs w:val="20"/>
        </w:rPr>
        <w:t xml:space="preserve"> and Human</w:t>
      </w:r>
      <w:r w:rsidR="00BD7F2B">
        <w:rPr>
          <w:rFonts w:ascii="Garamond" w:hAnsi="Garamond"/>
          <w:sz w:val="20"/>
          <w:szCs w:val="20"/>
        </w:rPr>
        <w:t xml:space="preserve"> </w:t>
      </w:r>
      <w:r w:rsidR="003B2E1F" w:rsidRPr="003B2E1F">
        <w:rPr>
          <w:rFonts w:ascii="Garamond" w:hAnsi="Garamond"/>
          <w:sz w:val="20"/>
          <w:szCs w:val="20"/>
        </w:rPr>
        <w:t>Services. (20</w:t>
      </w:r>
      <w:r w:rsidR="00D56F63">
        <w:rPr>
          <w:rFonts w:ascii="Garamond" w:hAnsi="Garamond"/>
          <w:sz w:val="20"/>
          <w:szCs w:val="20"/>
        </w:rPr>
        <w:t>20</w:t>
      </w:r>
      <w:r w:rsidR="003B2E1F" w:rsidRPr="003B2E1F">
        <w:rPr>
          <w:rFonts w:ascii="Garamond" w:hAnsi="Garamond"/>
          <w:sz w:val="20"/>
          <w:szCs w:val="20"/>
        </w:rPr>
        <w:t>). Rates of Any and Exclusive Breastfeeding by State among Children Born in 20</w:t>
      </w:r>
      <w:r w:rsidR="00D56F63">
        <w:rPr>
          <w:rFonts w:ascii="Garamond" w:hAnsi="Garamond"/>
          <w:sz w:val="20"/>
          <w:szCs w:val="20"/>
        </w:rPr>
        <w:t>20</w:t>
      </w:r>
      <w:r w:rsidR="003B2E1F" w:rsidRPr="003B2E1F">
        <w:rPr>
          <w:rFonts w:ascii="Garamond" w:hAnsi="Garamond"/>
          <w:sz w:val="20"/>
          <w:szCs w:val="20"/>
        </w:rPr>
        <w:t xml:space="preserve"> (Percentage +/- half 95% Confidence Interval)1,2. Retrieved </w:t>
      </w:r>
      <w:r w:rsidR="00B30F35">
        <w:rPr>
          <w:rFonts w:ascii="Garamond" w:hAnsi="Garamond"/>
          <w:sz w:val="20"/>
          <w:szCs w:val="20"/>
        </w:rPr>
        <w:t>September</w:t>
      </w:r>
      <w:r w:rsidR="00B30F35" w:rsidRPr="003B2E1F">
        <w:rPr>
          <w:rFonts w:ascii="Garamond" w:hAnsi="Garamond"/>
          <w:sz w:val="20"/>
          <w:szCs w:val="20"/>
        </w:rPr>
        <w:t xml:space="preserve"> </w:t>
      </w:r>
      <w:r w:rsidR="003B2E1F" w:rsidRPr="003B2E1F">
        <w:rPr>
          <w:rFonts w:ascii="Garamond" w:hAnsi="Garamond"/>
          <w:sz w:val="20"/>
          <w:szCs w:val="20"/>
        </w:rPr>
        <w:t>7, 202</w:t>
      </w:r>
      <w:r w:rsidR="00B30F35">
        <w:rPr>
          <w:rFonts w:ascii="Garamond" w:hAnsi="Garamond"/>
          <w:sz w:val="20"/>
          <w:szCs w:val="20"/>
        </w:rPr>
        <w:t>3</w:t>
      </w:r>
      <w:r w:rsidR="003B2E1F" w:rsidRPr="003B2E1F">
        <w:rPr>
          <w:rFonts w:ascii="Garamond" w:hAnsi="Garamond"/>
          <w:sz w:val="20"/>
          <w:szCs w:val="20"/>
        </w:rPr>
        <w:t xml:space="preserve">, from </w:t>
      </w:r>
      <w:r w:rsidR="00D56F63" w:rsidRPr="00D56F63">
        <w:rPr>
          <w:rFonts w:ascii="Garamond" w:hAnsi="Garamond"/>
          <w:sz w:val="20"/>
          <w:szCs w:val="20"/>
        </w:rPr>
        <w:t>https://www.cdc.gov/breastfeeding/data/nis_data/rates-any-exclusive-bf-state-2020.htm</w:t>
      </w:r>
      <w:r w:rsidR="003B2E1F" w:rsidRPr="003B2E1F">
        <w:rPr>
          <w:rFonts w:ascii="Garamond" w:hAnsi="Garamond"/>
          <w:sz w:val="20"/>
          <w:szCs w:val="20"/>
        </w:rPr>
        <w:t>.</w:t>
      </w:r>
      <w:r w:rsidR="003B2E1F" w:rsidRPr="003B2E1F">
        <w:t xml:space="preserve"> </w:t>
      </w:r>
    </w:p>
    <w:p w14:paraId="17D04B07" w14:textId="6BF93424" w:rsidR="00AB7198" w:rsidRDefault="00BD7F2B" w:rsidP="0042271C">
      <w:pPr>
        <w:pStyle w:val="NormalWeb"/>
        <w:ind w:left="567" w:hanging="567"/>
      </w:pPr>
      <w:r>
        <w:rPr>
          <w:rStyle w:val="FootnoteReference"/>
          <w:rFonts w:cstheme="minorHAnsi"/>
          <w:sz w:val="20"/>
          <w:szCs w:val="20"/>
        </w:rPr>
        <w:t>7</w:t>
      </w:r>
      <w:r w:rsidRPr="004E5320">
        <w:rPr>
          <w:rFonts w:cstheme="minorHAnsi"/>
          <w:sz w:val="20"/>
          <w:szCs w:val="20"/>
        </w:rPr>
        <w:t xml:space="preserve"> </w:t>
      </w:r>
      <w:r w:rsidR="00AB7198" w:rsidRPr="00971A91">
        <w:rPr>
          <w:rFonts w:ascii="Garamond" w:hAnsi="Garamond"/>
          <w:sz w:val="20"/>
          <w:szCs w:val="20"/>
        </w:rPr>
        <w:t xml:space="preserve">Illinois Department of Public Health. (n.d.). </w:t>
      </w:r>
      <w:r w:rsidR="00AB7198" w:rsidRPr="00971A91">
        <w:rPr>
          <w:rFonts w:ascii="Garamond" w:hAnsi="Garamond"/>
          <w:i/>
          <w:iCs/>
          <w:sz w:val="20"/>
          <w:szCs w:val="20"/>
        </w:rPr>
        <w:t>2020 Illinois Pregnancy Risk Assessment Monitoring System (PRAMS)</w:t>
      </w:r>
      <w:r w:rsidR="00AB7198" w:rsidRPr="00971A91">
        <w:rPr>
          <w:rFonts w:ascii="Garamond" w:hAnsi="Garamond"/>
          <w:sz w:val="20"/>
          <w:szCs w:val="20"/>
        </w:rPr>
        <w:t>. Detailed Data Tables. https://dph.illinois.gov/content/dam/soi/en/web/idph/publications/idph/data-and-statistics/prams/2020/2020-Illinois-PRAMS-Detailed-Data-Tables_5-12-2022.pdf</w:t>
      </w:r>
      <w:r w:rsidR="00AB7198">
        <w:t xml:space="preserve"> </w:t>
      </w:r>
    </w:p>
    <w:p w14:paraId="5BCC7B7C" w14:textId="5716F045" w:rsidR="001E6E70" w:rsidRDefault="001E6E70" w:rsidP="00AB7198">
      <w:pPr>
        <w:pStyle w:val="NormalWeb"/>
        <w:ind w:left="90" w:hanging="117"/>
        <w:rPr>
          <w:b/>
          <w:sz w:val="26"/>
          <w:szCs w:val="26"/>
        </w:rPr>
      </w:pPr>
    </w:p>
    <w:p w14:paraId="260C5A50" w14:textId="42F18155" w:rsidR="001943BA" w:rsidRDefault="001943BA" w:rsidP="00CC2E4C">
      <w:pPr>
        <w:pBdr>
          <w:bottom w:val="single" w:sz="4" w:space="1" w:color="auto"/>
        </w:pBdr>
        <w:rPr>
          <w:b/>
          <w:sz w:val="26"/>
          <w:szCs w:val="26"/>
        </w:rPr>
      </w:pPr>
    </w:p>
    <w:p w14:paraId="45FB84A7" w14:textId="5D1CCE49" w:rsidR="001943BA" w:rsidRDefault="001943BA" w:rsidP="00CC2E4C">
      <w:pPr>
        <w:pBdr>
          <w:bottom w:val="single" w:sz="4" w:space="1" w:color="auto"/>
        </w:pBdr>
        <w:rPr>
          <w:b/>
          <w:sz w:val="26"/>
          <w:szCs w:val="26"/>
        </w:rPr>
      </w:pPr>
    </w:p>
    <w:p w14:paraId="3522BBA2" w14:textId="10850C06" w:rsidR="001943BA" w:rsidRDefault="001943BA" w:rsidP="00CC2E4C">
      <w:pPr>
        <w:pBdr>
          <w:bottom w:val="single" w:sz="4" w:space="1" w:color="auto"/>
        </w:pBdr>
        <w:rPr>
          <w:b/>
          <w:sz w:val="26"/>
          <w:szCs w:val="26"/>
        </w:rPr>
      </w:pPr>
    </w:p>
    <w:p w14:paraId="5B2AF14F" w14:textId="77777777" w:rsidR="001943BA" w:rsidRDefault="001943BA" w:rsidP="00CC2E4C">
      <w:pPr>
        <w:pBdr>
          <w:bottom w:val="single" w:sz="4" w:space="1" w:color="auto"/>
        </w:pBdr>
        <w:rPr>
          <w:b/>
          <w:sz w:val="26"/>
          <w:szCs w:val="26"/>
        </w:rPr>
      </w:pPr>
    </w:p>
    <w:p w14:paraId="1F055D6A" w14:textId="77777777" w:rsidR="00D904F2" w:rsidRDefault="00D904F2" w:rsidP="00CC2E4C">
      <w:pPr>
        <w:pBdr>
          <w:bottom w:val="single" w:sz="4" w:space="1" w:color="auto"/>
        </w:pBdr>
        <w:rPr>
          <w:b/>
          <w:sz w:val="26"/>
          <w:szCs w:val="26"/>
        </w:rPr>
      </w:pPr>
    </w:p>
    <w:p w14:paraId="019FC07A" w14:textId="77777777" w:rsidR="00D904F2" w:rsidRDefault="00D904F2" w:rsidP="00CC2E4C">
      <w:pPr>
        <w:pBdr>
          <w:bottom w:val="single" w:sz="4" w:space="1" w:color="auto"/>
        </w:pBdr>
        <w:rPr>
          <w:b/>
          <w:sz w:val="26"/>
          <w:szCs w:val="26"/>
        </w:rPr>
      </w:pPr>
    </w:p>
    <w:p w14:paraId="0022C013" w14:textId="77777777" w:rsidR="00D904F2" w:rsidRDefault="00D904F2" w:rsidP="00CC2E4C">
      <w:pPr>
        <w:pBdr>
          <w:bottom w:val="single" w:sz="4" w:space="1" w:color="auto"/>
        </w:pBdr>
        <w:rPr>
          <w:b/>
          <w:sz w:val="26"/>
          <w:szCs w:val="26"/>
        </w:rPr>
      </w:pPr>
    </w:p>
    <w:p w14:paraId="74943D68" w14:textId="77777777" w:rsidR="00D904F2" w:rsidRDefault="00D904F2" w:rsidP="00CC2E4C">
      <w:pPr>
        <w:pBdr>
          <w:bottom w:val="single" w:sz="4" w:space="1" w:color="auto"/>
        </w:pBdr>
        <w:rPr>
          <w:b/>
          <w:sz w:val="26"/>
          <w:szCs w:val="26"/>
        </w:rPr>
      </w:pPr>
    </w:p>
    <w:p w14:paraId="70390093" w14:textId="77777777" w:rsidR="00D904F2" w:rsidRDefault="00D904F2" w:rsidP="00CC2E4C">
      <w:pPr>
        <w:pBdr>
          <w:bottom w:val="single" w:sz="4" w:space="1" w:color="auto"/>
        </w:pBdr>
        <w:rPr>
          <w:b/>
          <w:sz w:val="26"/>
          <w:szCs w:val="26"/>
        </w:rPr>
      </w:pPr>
    </w:p>
    <w:p w14:paraId="774DD33B" w14:textId="38C43FB3" w:rsidR="00CC2E4C" w:rsidRPr="00CC2E4C" w:rsidRDefault="00FF49F7" w:rsidP="00CC2E4C">
      <w:pPr>
        <w:pBdr>
          <w:bottom w:val="single" w:sz="4" w:space="1" w:color="auto"/>
        </w:pBdr>
        <w:rPr>
          <w:b/>
          <w:sz w:val="26"/>
          <w:szCs w:val="26"/>
        </w:rPr>
      </w:pPr>
      <w:r>
        <w:rPr>
          <w:b/>
          <w:sz w:val="26"/>
          <w:szCs w:val="26"/>
        </w:rPr>
        <w:lastRenderedPageBreak/>
        <w:t>Grant Program</w:t>
      </w:r>
      <w:r w:rsidR="00CC2E4C">
        <w:rPr>
          <w:b/>
          <w:sz w:val="26"/>
          <w:szCs w:val="26"/>
        </w:rPr>
        <w:t xml:space="preserve"> Overview</w:t>
      </w:r>
    </w:p>
    <w:p w14:paraId="50286FB5" w14:textId="2E5D7B67" w:rsidR="009741CE" w:rsidRPr="009C69E5" w:rsidRDefault="0095461C" w:rsidP="0047559A">
      <w:pPr>
        <w:rPr>
          <w:b/>
          <w:szCs w:val="24"/>
        </w:rPr>
      </w:pPr>
      <w:r w:rsidRPr="009C69E5">
        <w:rPr>
          <w:b/>
          <w:szCs w:val="24"/>
        </w:rPr>
        <w:t xml:space="preserve">Award Components </w:t>
      </w:r>
    </w:p>
    <w:p w14:paraId="3A524686" w14:textId="4D048329" w:rsidR="0095461C" w:rsidRDefault="0095461C" w:rsidP="0047559A">
      <w:pPr>
        <w:rPr>
          <w:szCs w:val="24"/>
        </w:rPr>
      </w:pPr>
      <w:r w:rsidRPr="005169D3">
        <w:rPr>
          <w:szCs w:val="24"/>
        </w:rPr>
        <w:t xml:space="preserve">Selected </w:t>
      </w:r>
      <w:r w:rsidR="00D83893" w:rsidRPr="005169D3">
        <w:rPr>
          <w:szCs w:val="24"/>
        </w:rPr>
        <w:t>applicants</w:t>
      </w:r>
      <w:r w:rsidRPr="005169D3">
        <w:rPr>
          <w:szCs w:val="24"/>
        </w:rPr>
        <w:t xml:space="preserve"> will receive the below</w:t>
      </w:r>
      <w:r w:rsidR="006B4D57" w:rsidRPr="005169D3">
        <w:rPr>
          <w:szCs w:val="24"/>
        </w:rPr>
        <w:t>-</w:t>
      </w:r>
      <w:r w:rsidR="00AD5824" w:rsidRPr="005169D3">
        <w:rPr>
          <w:szCs w:val="24"/>
        </w:rPr>
        <w:t>described</w:t>
      </w:r>
      <w:r w:rsidRPr="005169D3">
        <w:rPr>
          <w:szCs w:val="24"/>
        </w:rPr>
        <w:t xml:space="preserve"> support:</w:t>
      </w:r>
    </w:p>
    <w:p w14:paraId="584A7D0E" w14:textId="7D625CD8" w:rsidR="00370147" w:rsidRPr="00777C77" w:rsidRDefault="003F7FAF">
      <w:pPr>
        <w:pStyle w:val="ListParagraph"/>
        <w:numPr>
          <w:ilvl w:val="0"/>
          <w:numId w:val="1"/>
        </w:numPr>
        <w:rPr>
          <w:rFonts w:ascii="Garamond" w:hAnsi="Garamond"/>
          <w:strike/>
          <w:sz w:val="24"/>
          <w:szCs w:val="24"/>
        </w:rPr>
      </w:pPr>
      <w:r>
        <w:rPr>
          <w:rFonts w:ascii="Garamond" w:hAnsi="Garamond"/>
          <w:sz w:val="24"/>
          <w:szCs w:val="24"/>
        </w:rPr>
        <w:t>A</w:t>
      </w:r>
      <w:r w:rsidR="00DA6FA1" w:rsidRPr="00777C77">
        <w:rPr>
          <w:rFonts w:ascii="Garamond" w:hAnsi="Garamond"/>
          <w:sz w:val="24"/>
          <w:szCs w:val="24"/>
        </w:rPr>
        <w:t xml:space="preserve"> </w:t>
      </w:r>
      <w:r w:rsidR="007A240E" w:rsidRPr="00AC0250">
        <w:rPr>
          <w:rFonts w:ascii="Garamond" w:hAnsi="Garamond"/>
          <w:sz w:val="24"/>
          <w:szCs w:val="24"/>
        </w:rPr>
        <w:t>$</w:t>
      </w:r>
      <w:r w:rsidR="00AC0250" w:rsidRPr="00971A91">
        <w:rPr>
          <w:rFonts w:ascii="Garamond" w:hAnsi="Garamond"/>
          <w:sz w:val="24"/>
          <w:szCs w:val="24"/>
        </w:rPr>
        <w:t>20,000</w:t>
      </w:r>
      <w:r w:rsidR="007A240E" w:rsidRPr="00AC0250">
        <w:rPr>
          <w:rFonts w:ascii="Garamond" w:hAnsi="Garamond"/>
          <w:sz w:val="24"/>
          <w:szCs w:val="24"/>
        </w:rPr>
        <w:t xml:space="preserve"> </w:t>
      </w:r>
      <w:r>
        <w:rPr>
          <w:rFonts w:ascii="Garamond" w:hAnsi="Garamond"/>
          <w:sz w:val="24"/>
          <w:szCs w:val="24"/>
        </w:rPr>
        <w:t>award to the team’s lead applicant organization</w:t>
      </w:r>
    </w:p>
    <w:p w14:paraId="582964DD" w14:textId="21CAD69D" w:rsidR="00370147" w:rsidRPr="00777C77" w:rsidRDefault="00370147" w:rsidP="0095461C">
      <w:pPr>
        <w:pStyle w:val="ListParagraph"/>
        <w:numPr>
          <w:ilvl w:val="0"/>
          <w:numId w:val="1"/>
        </w:numPr>
        <w:rPr>
          <w:rFonts w:ascii="Garamond" w:hAnsi="Garamond"/>
          <w:sz w:val="24"/>
          <w:szCs w:val="24"/>
        </w:rPr>
      </w:pPr>
      <w:r w:rsidRPr="00777C77">
        <w:rPr>
          <w:rFonts w:ascii="Garamond" w:hAnsi="Garamond"/>
          <w:sz w:val="24"/>
          <w:szCs w:val="24"/>
        </w:rPr>
        <w:t>Connection to experts</w:t>
      </w:r>
      <w:r w:rsidR="00343F7F">
        <w:rPr>
          <w:rFonts w:ascii="Garamond" w:hAnsi="Garamond"/>
          <w:sz w:val="24"/>
          <w:szCs w:val="24"/>
        </w:rPr>
        <w:t xml:space="preserve"> and peers</w:t>
      </w:r>
      <w:r w:rsidRPr="00777C77">
        <w:rPr>
          <w:rFonts w:ascii="Garamond" w:hAnsi="Garamond"/>
          <w:sz w:val="24"/>
          <w:szCs w:val="24"/>
        </w:rPr>
        <w:t xml:space="preserve"> </w:t>
      </w:r>
      <w:r w:rsidR="00F211FF">
        <w:rPr>
          <w:rFonts w:ascii="Garamond" w:hAnsi="Garamond"/>
          <w:sz w:val="24"/>
          <w:szCs w:val="24"/>
        </w:rPr>
        <w:t xml:space="preserve">working to improve </w:t>
      </w:r>
      <w:r w:rsidRPr="00777C77">
        <w:rPr>
          <w:rFonts w:ascii="Garamond" w:hAnsi="Garamond"/>
          <w:sz w:val="24"/>
          <w:szCs w:val="24"/>
        </w:rPr>
        <w:t>breastfeeding support</w:t>
      </w:r>
      <w:r w:rsidR="00343F7F">
        <w:rPr>
          <w:rFonts w:ascii="Garamond" w:hAnsi="Garamond"/>
          <w:sz w:val="24"/>
          <w:szCs w:val="24"/>
        </w:rPr>
        <w:t xml:space="preserve"> </w:t>
      </w:r>
      <w:r w:rsidR="00F211FF">
        <w:rPr>
          <w:rFonts w:ascii="Garamond" w:hAnsi="Garamond"/>
          <w:sz w:val="24"/>
          <w:szCs w:val="24"/>
        </w:rPr>
        <w:t xml:space="preserve">and </w:t>
      </w:r>
      <w:r w:rsidRPr="00777C77">
        <w:rPr>
          <w:rFonts w:ascii="Garamond" w:hAnsi="Garamond"/>
          <w:sz w:val="24"/>
          <w:szCs w:val="24"/>
        </w:rPr>
        <w:t>equity</w:t>
      </w:r>
      <w:r w:rsidR="00343F7F">
        <w:rPr>
          <w:rFonts w:ascii="Garamond" w:hAnsi="Garamond"/>
          <w:sz w:val="24"/>
          <w:szCs w:val="24"/>
        </w:rPr>
        <w:t xml:space="preserve"> through four collaborative peer-learning and action planning meetings</w:t>
      </w:r>
      <w:r w:rsidR="00F211FF">
        <w:rPr>
          <w:rFonts w:ascii="Garamond" w:hAnsi="Garamond"/>
          <w:sz w:val="24"/>
          <w:szCs w:val="24"/>
        </w:rPr>
        <w:t xml:space="preserve"> and a statewide listserv</w:t>
      </w:r>
      <w:r w:rsidR="00343F7F">
        <w:rPr>
          <w:rFonts w:ascii="Garamond" w:hAnsi="Garamond"/>
          <w:sz w:val="24"/>
          <w:szCs w:val="24"/>
        </w:rPr>
        <w:t>.</w:t>
      </w:r>
    </w:p>
    <w:p w14:paraId="2324C912" w14:textId="5CE18B42" w:rsidR="005E036E" w:rsidRPr="00974C7D" w:rsidRDefault="0002022D" w:rsidP="00777C77">
      <w:pPr>
        <w:pStyle w:val="ListParagraph"/>
        <w:numPr>
          <w:ilvl w:val="0"/>
          <w:numId w:val="1"/>
        </w:numPr>
        <w:rPr>
          <w:b/>
          <w:szCs w:val="24"/>
        </w:rPr>
      </w:pPr>
      <w:r w:rsidRPr="00777C77">
        <w:rPr>
          <w:rFonts w:ascii="Garamond" w:hAnsi="Garamond"/>
          <w:sz w:val="24"/>
          <w:szCs w:val="24"/>
        </w:rPr>
        <w:t>Technical assistance from staff at IPHI</w:t>
      </w:r>
      <w:r w:rsidR="005E036E" w:rsidRPr="00777C77">
        <w:rPr>
          <w:rFonts w:ascii="Garamond" w:hAnsi="Garamond"/>
          <w:sz w:val="24"/>
          <w:szCs w:val="24"/>
        </w:rPr>
        <w:t xml:space="preserve"> </w:t>
      </w:r>
      <w:r w:rsidR="006A27C8">
        <w:rPr>
          <w:rFonts w:ascii="Garamond" w:hAnsi="Garamond"/>
          <w:sz w:val="24"/>
          <w:szCs w:val="24"/>
        </w:rPr>
        <w:t xml:space="preserve">or other subject-matter experts </w:t>
      </w:r>
      <w:r w:rsidRPr="00777C77">
        <w:rPr>
          <w:rFonts w:ascii="Garamond" w:hAnsi="Garamond"/>
          <w:sz w:val="24"/>
          <w:szCs w:val="24"/>
        </w:rPr>
        <w:t>to facilitate making</w:t>
      </w:r>
      <w:r w:rsidR="00B90A16" w:rsidRPr="00777C77">
        <w:rPr>
          <w:rFonts w:ascii="Garamond" w:hAnsi="Garamond"/>
          <w:sz w:val="24"/>
          <w:szCs w:val="24"/>
        </w:rPr>
        <w:t xml:space="preserve"> sustainable</w:t>
      </w:r>
      <w:r w:rsidRPr="00777C77">
        <w:rPr>
          <w:rFonts w:ascii="Garamond" w:hAnsi="Garamond"/>
          <w:sz w:val="24"/>
          <w:szCs w:val="24"/>
        </w:rPr>
        <w:t xml:space="preserve"> policy, </w:t>
      </w:r>
      <w:proofErr w:type="gramStart"/>
      <w:r w:rsidR="002502A0">
        <w:rPr>
          <w:rFonts w:ascii="Garamond" w:hAnsi="Garamond"/>
          <w:sz w:val="24"/>
          <w:szCs w:val="24"/>
        </w:rPr>
        <w:t>systems</w:t>
      </w:r>
      <w:proofErr w:type="gramEnd"/>
      <w:r w:rsidRPr="00777C77">
        <w:rPr>
          <w:rFonts w:ascii="Garamond" w:hAnsi="Garamond"/>
          <w:sz w:val="24"/>
          <w:szCs w:val="24"/>
        </w:rPr>
        <w:t xml:space="preserve"> or </w:t>
      </w:r>
      <w:r w:rsidR="002502A0">
        <w:rPr>
          <w:rFonts w:ascii="Garamond" w:hAnsi="Garamond"/>
          <w:sz w:val="24"/>
          <w:szCs w:val="24"/>
        </w:rPr>
        <w:t>environmental</w:t>
      </w:r>
      <w:r w:rsidRPr="00777C77">
        <w:rPr>
          <w:rFonts w:ascii="Garamond" w:hAnsi="Garamond"/>
          <w:sz w:val="24"/>
          <w:szCs w:val="24"/>
        </w:rPr>
        <w:t xml:space="preserve"> changes at the </w:t>
      </w:r>
      <w:r w:rsidR="00F23077">
        <w:rPr>
          <w:rFonts w:ascii="Garamond" w:hAnsi="Garamond"/>
          <w:sz w:val="24"/>
          <w:szCs w:val="24"/>
        </w:rPr>
        <w:t>organizations</w:t>
      </w:r>
      <w:r w:rsidR="00F23077" w:rsidRPr="00777C77">
        <w:rPr>
          <w:rFonts w:ascii="Garamond" w:hAnsi="Garamond"/>
          <w:sz w:val="24"/>
          <w:szCs w:val="24"/>
        </w:rPr>
        <w:t xml:space="preserve"> </w:t>
      </w:r>
      <w:r w:rsidRPr="00777C77">
        <w:rPr>
          <w:rFonts w:ascii="Garamond" w:hAnsi="Garamond"/>
          <w:sz w:val="24"/>
          <w:szCs w:val="24"/>
        </w:rPr>
        <w:t>to support breastfeeding.</w:t>
      </w:r>
      <w:r w:rsidR="00FF432E" w:rsidRPr="00777C77">
        <w:rPr>
          <w:rFonts w:ascii="Garamond" w:hAnsi="Garamond"/>
          <w:sz w:val="24"/>
          <w:szCs w:val="24"/>
        </w:rPr>
        <w:t xml:space="preserve"> This assistance includes but is not limited to facilitating peer-to-peer sharing</w:t>
      </w:r>
      <w:r w:rsidR="008D05B9" w:rsidRPr="00777C77">
        <w:rPr>
          <w:rFonts w:ascii="Garamond" w:hAnsi="Garamond"/>
          <w:sz w:val="24"/>
          <w:szCs w:val="24"/>
        </w:rPr>
        <w:t xml:space="preserve"> and problem-solving</w:t>
      </w:r>
      <w:r w:rsidR="00FF432E" w:rsidRPr="00777C77">
        <w:rPr>
          <w:rFonts w:ascii="Garamond" w:hAnsi="Garamond"/>
          <w:sz w:val="24"/>
          <w:szCs w:val="24"/>
        </w:rPr>
        <w:t>,</w:t>
      </w:r>
      <w:r w:rsidR="00343F7F">
        <w:rPr>
          <w:rFonts w:ascii="Garamond" w:hAnsi="Garamond"/>
          <w:sz w:val="24"/>
          <w:szCs w:val="24"/>
        </w:rPr>
        <w:t xml:space="preserve"> supporting the development of action plans,</w:t>
      </w:r>
      <w:r w:rsidR="00FF432E" w:rsidRPr="00777C77">
        <w:rPr>
          <w:rFonts w:ascii="Garamond" w:hAnsi="Garamond"/>
          <w:sz w:val="24"/>
          <w:szCs w:val="24"/>
        </w:rPr>
        <w:t xml:space="preserve"> providing resources, and making connections to other individuals and organizations. </w:t>
      </w:r>
    </w:p>
    <w:p w14:paraId="15E21F0E" w14:textId="77777777" w:rsidR="003F7FAF" w:rsidRPr="00777C77" w:rsidRDefault="003F7FAF" w:rsidP="00974C7D">
      <w:pPr>
        <w:pStyle w:val="ListParagraph"/>
        <w:rPr>
          <w:b/>
          <w:szCs w:val="24"/>
        </w:rPr>
      </w:pPr>
    </w:p>
    <w:p w14:paraId="0C7A8E7E" w14:textId="61F8FAEC" w:rsidR="008D05B9" w:rsidRPr="009C69E5" w:rsidRDefault="008D05B9" w:rsidP="00FF432E">
      <w:pPr>
        <w:rPr>
          <w:b/>
          <w:szCs w:val="24"/>
        </w:rPr>
      </w:pPr>
      <w:r w:rsidRPr="009C69E5">
        <w:rPr>
          <w:b/>
          <w:szCs w:val="24"/>
        </w:rPr>
        <w:t>Award Expectations</w:t>
      </w:r>
    </w:p>
    <w:p w14:paraId="2FE2A59F" w14:textId="0FDA51A4" w:rsidR="00FF49F7" w:rsidRPr="00BA3261" w:rsidRDefault="00D83893" w:rsidP="00FF432E">
      <w:pPr>
        <w:rPr>
          <w:szCs w:val="24"/>
        </w:rPr>
      </w:pPr>
      <w:r w:rsidRPr="009C69E5">
        <w:rPr>
          <w:szCs w:val="24"/>
        </w:rPr>
        <w:t xml:space="preserve">The </w:t>
      </w:r>
      <w:r w:rsidRPr="00BA3261">
        <w:rPr>
          <w:szCs w:val="24"/>
        </w:rPr>
        <w:t>below will be expected of selected applicants:</w:t>
      </w:r>
    </w:p>
    <w:p w14:paraId="3F3CE031" w14:textId="4190D78F" w:rsidR="003F7FAF" w:rsidRDefault="003F7FAF" w:rsidP="003F7FAF">
      <w:pPr>
        <w:pStyle w:val="ListParagraph"/>
        <w:numPr>
          <w:ilvl w:val="0"/>
          <w:numId w:val="1"/>
        </w:numPr>
        <w:rPr>
          <w:rFonts w:ascii="Garamond" w:hAnsi="Garamond"/>
          <w:sz w:val="24"/>
          <w:szCs w:val="24"/>
        </w:rPr>
      </w:pPr>
      <w:r>
        <w:rPr>
          <w:rFonts w:ascii="Garamond" w:hAnsi="Garamond"/>
          <w:sz w:val="24"/>
          <w:szCs w:val="24"/>
        </w:rPr>
        <w:t xml:space="preserve">Communities should apply as teams of </w:t>
      </w:r>
      <w:r w:rsidR="00DC76A9">
        <w:rPr>
          <w:rFonts w:ascii="Garamond" w:hAnsi="Garamond"/>
          <w:sz w:val="24"/>
          <w:szCs w:val="24"/>
        </w:rPr>
        <w:t>two to four</w:t>
      </w:r>
      <w:r>
        <w:rPr>
          <w:rFonts w:ascii="Garamond" w:hAnsi="Garamond"/>
          <w:sz w:val="24"/>
          <w:szCs w:val="24"/>
        </w:rPr>
        <w:t xml:space="preserve"> organizations working to promote breastfeeding continuity of care and equity: One organization shall be named as the lead</w:t>
      </w:r>
      <w:r w:rsidRPr="00777C77">
        <w:rPr>
          <w:rFonts w:ascii="Garamond" w:hAnsi="Garamond"/>
          <w:sz w:val="24"/>
          <w:szCs w:val="24"/>
        </w:rPr>
        <w:t xml:space="preserve"> applicant </w:t>
      </w:r>
      <w:r>
        <w:rPr>
          <w:rFonts w:ascii="Garamond" w:hAnsi="Garamond"/>
          <w:sz w:val="24"/>
          <w:szCs w:val="24"/>
        </w:rPr>
        <w:t>with the other organization(s) listed as partners.  The lead applicant will receive the funding from IPHI and work with the partners to implement the proposed project</w:t>
      </w:r>
      <w:r w:rsidR="0079451A">
        <w:rPr>
          <w:rFonts w:ascii="Garamond" w:hAnsi="Garamond"/>
          <w:sz w:val="24"/>
          <w:szCs w:val="24"/>
        </w:rPr>
        <w:t xml:space="preserve"> (funding may be divided across the team’s organization</w:t>
      </w:r>
      <w:r w:rsidR="001943BA">
        <w:rPr>
          <w:rFonts w:ascii="Garamond" w:hAnsi="Garamond"/>
          <w:sz w:val="24"/>
          <w:szCs w:val="24"/>
        </w:rPr>
        <w:t>s</w:t>
      </w:r>
      <w:r w:rsidR="0079451A">
        <w:rPr>
          <w:rFonts w:ascii="Garamond" w:hAnsi="Garamond"/>
          <w:sz w:val="24"/>
          <w:szCs w:val="24"/>
        </w:rPr>
        <w:t xml:space="preserve"> as the team sees fit)</w:t>
      </w:r>
      <w:r>
        <w:rPr>
          <w:rFonts w:ascii="Garamond" w:hAnsi="Garamond"/>
          <w:sz w:val="24"/>
          <w:szCs w:val="24"/>
        </w:rPr>
        <w:t xml:space="preserve">. Teams that include prenatal provider groups, postpartum care and/or pediatric provider groups, Women Infant &amp; Children (WIC) programs, </w:t>
      </w:r>
      <w:r w:rsidR="003773BB">
        <w:rPr>
          <w:rFonts w:ascii="Garamond" w:hAnsi="Garamond"/>
          <w:sz w:val="24"/>
          <w:szCs w:val="24"/>
        </w:rPr>
        <w:t xml:space="preserve">labor &amp; delivery hospitals, outpatient lactation support service providers, home visiting programs, </w:t>
      </w:r>
      <w:r w:rsidR="00343F7F">
        <w:rPr>
          <w:rFonts w:ascii="Garamond" w:hAnsi="Garamond"/>
          <w:sz w:val="24"/>
          <w:szCs w:val="24"/>
        </w:rPr>
        <w:t xml:space="preserve">community-based social service organizations, </w:t>
      </w:r>
      <w:r w:rsidR="003773BB">
        <w:rPr>
          <w:rFonts w:ascii="Garamond" w:hAnsi="Garamond"/>
          <w:sz w:val="24"/>
          <w:szCs w:val="24"/>
        </w:rPr>
        <w:t xml:space="preserve">and/or </w:t>
      </w:r>
      <w:r w:rsidR="008A6576">
        <w:rPr>
          <w:rFonts w:ascii="Garamond" w:hAnsi="Garamond"/>
          <w:sz w:val="24"/>
          <w:szCs w:val="24"/>
        </w:rPr>
        <w:t>childcare</w:t>
      </w:r>
      <w:r w:rsidR="003773BB">
        <w:rPr>
          <w:rFonts w:ascii="Garamond" w:hAnsi="Garamond"/>
          <w:sz w:val="24"/>
          <w:szCs w:val="24"/>
        </w:rPr>
        <w:t xml:space="preserve"> providers are encouraged to apply.</w:t>
      </w:r>
    </w:p>
    <w:p w14:paraId="29F32FDE" w14:textId="59F18BEB" w:rsidR="00F211FF" w:rsidRPr="00C90B78" w:rsidRDefault="00F211FF" w:rsidP="00974C7D">
      <w:pPr>
        <w:pStyle w:val="ListParagraph"/>
        <w:numPr>
          <w:ilvl w:val="1"/>
          <w:numId w:val="1"/>
        </w:numPr>
        <w:rPr>
          <w:rFonts w:ascii="Garamond" w:hAnsi="Garamond"/>
          <w:sz w:val="24"/>
          <w:szCs w:val="24"/>
        </w:rPr>
      </w:pPr>
      <w:r>
        <w:rPr>
          <w:rFonts w:ascii="Garamond" w:hAnsi="Garamond"/>
          <w:sz w:val="24"/>
          <w:szCs w:val="24"/>
        </w:rPr>
        <w:t xml:space="preserve">If teams need ideas for project strategies, they can look at the USBC’s </w:t>
      </w:r>
      <w:hyperlink r:id="rId17" w:history="1">
        <w:r w:rsidRPr="00F211FF">
          <w:rPr>
            <w:rStyle w:val="Hyperlink"/>
            <w:rFonts w:ascii="Garamond" w:hAnsi="Garamond"/>
            <w:sz w:val="24"/>
            <w:szCs w:val="24"/>
          </w:rPr>
          <w:t>Continuity of Care in Breastfeeding Support Blueprint</w:t>
        </w:r>
      </w:hyperlink>
      <w:r>
        <w:rPr>
          <w:rFonts w:ascii="Garamond" w:hAnsi="Garamond"/>
          <w:sz w:val="24"/>
          <w:szCs w:val="24"/>
        </w:rPr>
        <w:t xml:space="preserve"> and/or IPHI’s strategy guide to </w:t>
      </w:r>
      <w:hyperlink r:id="rId18" w:history="1">
        <w:r w:rsidRPr="00F211FF">
          <w:rPr>
            <w:rStyle w:val="Hyperlink"/>
            <w:rFonts w:ascii="Garamond" w:hAnsi="Garamond"/>
            <w:sz w:val="24"/>
            <w:szCs w:val="24"/>
          </w:rPr>
          <w:t>Improving Lactation Support &amp; Continuity of Care</w:t>
        </w:r>
      </w:hyperlink>
      <w:r>
        <w:rPr>
          <w:rFonts w:ascii="Garamond" w:hAnsi="Garamond"/>
          <w:sz w:val="24"/>
          <w:szCs w:val="24"/>
        </w:rPr>
        <w:t>.</w:t>
      </w:r>
    </w:p>
    <w:p w14:paraId="724E15B3" w14:textId="39D426CE" w:rsidR="00343F7F" w:rsidRPr="00777C77" w:rsidRDefault="00343F7F" w:rsidP="00343F7F">
      <w:pPr>
        <w:pStyle w:val="ListParagraph"/>
        <w:numPr>
          <w:ilvl w:val="0"/>
          <w:numId w:val="1"/>
        </w:numPr>
        <w:rPr>
          <w:rFonts w:ascii="Garamond" w:hAnsi="Garamond"/>
          <w:sz w:val="24"/>
          <w:szCs w:val="24"/>
        </w:rPr>
      </w:pPr>
      <w:r>
        <w:rPr>
          <w:rFonts w:ascii="Garamond" w:hAnsi="Garamond"/>
          <w:sz w:val="24"/>
          <w:szCs w:val="24"/>
        </w:rPr>
        <w:t xml:space="preserve">Teams will work to </w:t>
      </w:r>
      <w:r w:rsidRPr="00974C7D">
        <w:rPr>
          <w:rFonts w:ascii="Garamond" w:hAnsi="Garamond"/>
          <w:sz w:val="24"/>
          <w:szCs w:val="24"/>
          <w:u w:val="single"/>
        </w:rPr>
        <w:t>develop</w:t>
      </w:r>
      <w:r>
        <w:rPr>
          <w:rFonts w:ascii="Garamond" w:hAnsi="Garamond"/>
          <w:sz w:val="24"/>
          <w:szCs w:val="24"/>
        </w:rPr>
        <w:t xml:space="preserve"> and </w:t>
      </w:r>
      <w:r w:rsidR="00F211FF" w:rsidRPr="00974C7D">
        <w:rPr>
          <w:rFonts w:ascii="Garamond" w:hAnsi="Garamond"/>
          <w:sz w:val="24"/>
          <w:szCs w:val="24"/>
          <w:u w:val="single"/>
        </w:rPr>
        <w:t xml:space="preserve">make progress on </w:t>
      </w:r>
      <w:r w:rsidRPr="00974C7D">
        <w:rPr>
          <w:rFonts w:ascii="Garamond" w:hAnsi="Garamond"/>
          <w:sz w:val="24"/>
          <w:szCs w:val="24"/>
          <w:u w:val="single"/>
        </w:rPr>
        <w:t>implement</w:t>
      </w:r>
      <w:r w:rsidR="00F211FF" w:rsidRPr="00974C7D">
        <w:rPr>
          <w:rFonts w:ascii="Garamond" w:hAnsi="Garamond"/>
          <w:sz w:val="24"/>
          <w:szCs w:val="24"/>
          <w:u w:val="single"/>
        </w:rPr>
        <w:t>ing</w:t>
      </w:r>
      <w:r w:rsidRPr="00FE65C9">
        <w:rPr>
          <w:rFonts w:ascii="Garamond" w:hAnsi="Garamond"/>
          <w:sz w:val="24"/>
          <w:szCs w:val="24"/>
        </w:rPr>
        <w:t xml:space="preserve"> an action plan </w:t>
      </w:r>
      <w:r>
        <w:rPr>
          <w:rFonts w:ascii="Garamond" w:hAnsi="Garamond"/>
          <w:sz w:val="24"/>
          <w:szCs w:val="24"/>
        </w:rPr>
        <w:t>for each partner organization to</w:t>
      </w:r>
      <w:r w:rsidR="00867033">
        <w:rPr>
          <w:rFonts w:ascii="Garamond" w:hAnsi="Garamond"/>
          <w:sz w:val="24"/>
          <w:szCs w:val="24"/>
        </w:rPr>
        <w:t xml:space="preserve"> make sustainable</w:t>
      </w:r>
      <w:r>
        <w:rPr>
          <w:rFonts w:ascii="Garamond" w:hAnsi="Garamond"/>
          <w:sz w:val="24"/>
          <w:szCs w:val="24"/>
        </w:rPr>
        <w:t xml:space="preserve"> improve</w:t>
      </w:r>
      <w:r w:rsidR="00867033">
        <w:rPr>
          <w:rFonts w:ascii="Garamond" w:hAnsi="Garamond"/>
          <w:sz w:val="24"/>
          <w:szCs w:val="24"/>
        </w:rPr>
        <w:t>ments to</w:t>
      </w:r>
      <w:r>
        <w:rPr>
          <w:rFonts w:ascii="Garamond" w:hAnsi="Garamond"/>
          <w:sz w:val="24"/>
          <w:szCs w:val="24"/>
        </w:rPr>
        <w:t xml:space="preserve"> breastfeeding support as well as the connection between those supports, with a focus on improving support for historically excluded </w:t>
      </w:r>
      <w:r w:rsidRPr="00FE65C9">
        <w:rPr>
          <w:rFonts w:ascii="Garamond" w:hAnsi="Garamond"/>
          <w:sz w:val="24"/>
          <w:szCs w:val="24"/>
        </w:rPr>
        <w:t>communities</w:t>
      </w:r>
      <w:r>
        <w:rPr>
          <w:rFonts w:ascii="Garamond" w:hAnsi="Garamond"/>
          <w:sz w:val="24"/>
          <w:szCs w:val="24"/>
        </w:rPr>
        <w:t xml:space="preserve"> such as Black/African-American, LGBTQIA, and rural communities.</w:t>
      </w:r>
    </w:p>
    <w:p w14:paraId="5DC2F32C" w14:textId="221B0D05" w:rsidR="00D83893" w:rsidRDefault="00867772" w:rsidP="00D83893">
      <w:pPr>
        <w:pStyle w:val="ListParagraph"/>
        <w:numPr>
          <w:ilvl w:val="0"/>
          <w:numId w:val="1"/>
        </w:numPr>
        <w:rPr>
          <w:rFonts w:ascii="Garamond" w:hAnsi="Garamond"/>
          <w:sz w:val="24"/>
          <w:szCs w:val="24"/>
        </w:rPr>
      </w:pPr>
      <w:r w:rsidRPr="00971A91">
        <w:rPr>
          <w:rFonts w:ascii="Garamond" w:hAnsi="Garamond"/>
          <w:sz w:val="24"/>
          <w:szCs w:val="24"/>
          <w:u w:val="single"/>
        </w:rPr>
        <w:t>A r</w:t>
      </w:r>
      <w:r w:rsidR="00FE65C9" w:rsidRPr="00971A91">
        <w:rPr>
          <w:rFonts w:ascii="Garamond" w:hAnsi="Garamond"/>
          <w:sz w:val="24"/>
          <w:szCs w:val="24"/>
          <w:u w:val="single"/>
        </w:rPr>
        <w:t xml:space="preserve">epresentative </w:t>
      </w:r>
      <w:r w:rsidR="00343F7F" w:rsidRPr="00971A91">
        <w:rPr>
          <w:rFonts w:ascii="Garamond" w:hAnsi="Garamond"/>
          <w:sz w:val="24"/>
          <w:szCs w:val="24"/>
          <w:u w:val="single"/>
        </w:rPr>
        <w:t xml:space="preserve">from the lead applicant and at least one partner </w:t>
      </w:r>
      <w:r w:rsidRPr="00971A91">
        <w:rPr>
          <w:rFonts w:ascii="Garamond" w:hAnsi="Garamond"/>
          <w:sz w:val="24"/>
          <w:szCs w:val="24"/>
          <w:u w:val="single"/>
        </w:rPr>
        <w:t xml:space="preserve">must </w:t>
      </w:r>
      <w:r w:rsidR="00343F7F" w:rsidRPr="00971A91">
        <w:rPr>
          <w:rFonts w:ascii="Garamond" w:hAnsi="Garamond"/>
          <w:sz w:val="24"/>
          <w:szCs w:val="24"/>
          <w:u w:val="single"/>
        </w:rPr>
        <w:t>join the four peer-learning meetings.</w:t>
      </w:r>
      <w:r>
        <w:rPr>
          <w:rFonts w:ascii="Garamond" w:hAnsi="Garamond"/>
          <w:sz w:val="24"/>
          <w:szCs w:val="24"/>
        </w:rPr>
        <w:t xml:space="preserve"> The meeting schedule is as follows:</w:t>
      </w:r>
    </w:p>
    <w:p w14:paraId="09F0310B" w14:textId="1EC752F7" w:rsidR="00EE4F71" w:rsidRDefault="00EE4F71" w:rsidP="00EE4F71">
      <w:pPr>
        <w:pStyle w:val="ListParagraph"/>
        <w:numPr>
          <w:ilvl w:val="2"/>
          <w:numId w:val="1"/>
        </w:numPr>
        <w:rPr>
          <w:rFonts w:ascii="Garamond" w:hAnsi="Garamond"/>
          <w:sz w:val="24"/>
          <w:szCs w:val="24"/>
        </w:rPr>
      </w:pPr>
      <w:r w:rsidRPr="008F5699">
        <w:rPr>
          <w:rFonts w:ascii="Garamond" w:hAnsi="Garamond"/>
          <w:b/>
          <w:bCs/>
          <w:sz w:val="24"/>
          <w:szCs w:val="24"/>
        </w:rPr>
        <w:t>Kickoff</w:t>
      </w:r>
      <w:r>
        <w:rPr>
          <w:rFonts w:ascii="Garamond" w:hAnsi="Garamond"/>
          <w:sz w:val="24"/>
          <w:szCs w:val="24"/>
        </w:rPr>
        <w:t xml:space="preserve">: </w:t>
      </w:r>
      <w:r w:rsidR="00E46209">
        <w:rPr>
          <w:rFonts w:ascii="Garamond" w:hAnsi="Garamond"/>
          <w:sz w:val="24"/>
          <w:szCs w:val="24"/>
        </w:rPr>
        <w:t>Thursday</w:t>
      </w:r>
      <w:r w:rsidR="009811AD">
        <w:rPr>
          <w:rFonts w:ascii="Garamond" w:hAnsi="Garamond"/>
          <w:sz w:val="24"/>
          <w:szCs w:val="24"/>
        </w:rPr>
        <w:t xml:space="preserve">, </w:t>
      </w:r>
      <w:r w:rsidR="00AB0D14">
        <w:rPr>
          <w:rFonts w:ascii="Garamond" w:hAnsi="Garamond"/>
          <w:sz w:val="24"/>
          <w:szCs w:val="24"/>
        </w:rPr>
        <w:t>December</w:t>
      </w:r>
      <w:r w:rsidR="00E46209">
        <w:rPr>
          <w:rFonts w:ascii="Garamond" w:hAnsi="Garamond"/>
          <w:sz w:val="24"/>
          <w:szCs w:val="24"/>
        </w:rPr>
        <w:t xml:space="preserve"> </w:t>
      </w:r>
      <w:r w:rsidR="00AB0D14">
        <w:rPr>
          <w:rFonts w:ascii="Garamond" w:hAnsi="Garamond"/>
          <w:sz w:val="24"/>
          <w:szCs w:val="24"/>
        </w:rPr>
        <w:t>7</w:t>
      </w:r>
      <w:r w:rsidR="0092553C">
        <w:rPr>
          <w:rFonts w:ascii="Garamond" w:hAnsi="Garamond"/>
          <w:sz w:val="24"/>
          <w:szCs w:val="24"/>
        </w:rPr>
        <w:t>th</w:t>
      </w:r>
      <w:r>
        <w:rPr>
          <w:rFonts w:ascii="Garamond" w:hAnsi="Garamond"/>
          <w:sz w:val="24"/>
          <w:szCs w:val="24"/>
        </w:rPr>
        <w:t>,</w:t>
      </w:r>
      <w:r w:rsidRPr="00777C77">
        <w:rPr>
          <w:rFonts w:ascii="Garamond" w:hAnsi="Garamond"/>
          <w:sz w:val="24"/>
          <w:szCs w:val="24"/>
        </w:rPr>
        <w:t xml:space="preserve"> 202</w:t>
      </w:r>
      <w:r w:rsidR="00693CD7">
        <w:rPr>
          <w:rFonts w:ascii="Garamond" w:hAnsi="Garamond"/>
          <w:sz w:val="24"/>
          <w:szCs w:val="24"/>
        </w:rPr>
        <w:t>3</w:t>
      </w:r>
      <w:r w:rsidR="009811AD">
        <w:rPr>
          <w:rFonts w:ascii="Garamond" w:hAnsi="Garamond"/>
          <w:sz w:val="24"/>
          <w:szCs w:val="24"/>
        </w:rPr>
        <w:t>,</w:t>
      </w:r>
      <w:r w:rsidRPr="00777C77">
        <w:rPr>
          <w:rFonts w:ascii="Garamond" w:hAnsi="Garamond"/>
          <w:sz w:val="24"/>
          <w:szCs w:val="24"/>
        </w:rPr>
        <w:t xml:space="preserve"> from </w:t>
      </w:r>
      <w:r w:rsidR="00E46209">
        <w:rPr>
          <w:rFonts w:ascii="Garamond" w:hAnsi="Garamond"/>
          <w:sz w:val="24"/>
          <w:szCs w:val="24"/>
        </w:rPr>
        <w:t>1</w:t>
      </w:r>
      <w:r w:rsidRPr="00777C77">
        <w:rPr>
          <w:rFonts w:ascii="Garamond" w:hAnsi="Garamond"/>
          <w:sz w:val="24"/>
          <w:szCs w:val="24"/>
        </w:rPr>
        <w:t xml:space="preserve">:00 – </w:t>
      </w:r>
      <w:r w:rsidR="00E46209">
        <w:rPr>
          <w:rFonts w:ascii="Garamond" w:hAnsi="Garamond"/>
          <w:sz w:val="24"/>
          <w:szCs w:val="24"/>
        </w:rPr>
        <w:t>2</w:t>
      </w:r>
      <w:r w:rsidRPr="00777C77">
        <w:rPr>
          <w:rFonts w:ascii="Garamond" w:hAnsi="Garamond"/>
          <w:sz w:val="24"/>
          <w:szCs w:val="24"/>
        </w:rPr>
        <w:t>:</w:t>
      </w:r>
      <w:r w:rsidR="00343F7F">
        <w:rPr>
          <w:rFonts w:ascii="Garamond" w:hAnsi="Garamond"/>
          <w:sz w:val="24"/>
          <w:szCs w:val="24"/>
        </w:rPr>
        <w:t>30</w:t>
      </w:r>
      <w:r w:rsidR="00343F7F" w:rsidRPr="00777C77">
        <w:rPr>
          <w:rFonts w:ascii="Garamond" w:hAnsi="Garamond"/>
          <w:sz w:val="24"/>
          <w:szCs w:val="24"/>
        </w:rPr>
        <w:t xml:space="preserve"> </w:t>
      </w:r>
      <w:r w:rsidR="009811AD">
        <w:rPr>
          <w:rFonts w:ascii="Garamond" w:hAnsi="Garamond"/>
          <w:sz w:val="24"/>
          <w:szCs w:val="24"/>
        </w:rPr>
        <w:t>p</w:t>
      </w:r>
      <w:r w:rsidRPr="00777C77">
        <w:rPr>
          <w:rFonts w:ascii="Garamond" w:hAnsi="Garamond"/>
          <w:sz w:val="24"/>
          <w:szCs w:val="24"/>
        </w:rPr>
        <w:t>m CST</w:t>
      </w:r>
    </w:p>
    <w:p w14:paraId="429672E3" w14:textId="0B547CD8" w:rsidR="00EE4F71" w:rsidRPr="0003568F" w:rsidRDefault="00EE4F71" w:rsidP="00EE4F71">
      <w:pPr>
        <w:pStyle w:val="ListParagraph"/>
        <w:numPr>
          <w:ilvl w:val="2"/>
          <w:numId w:val="1"/>
        </w:numPr>
        <w:rPr>
          <w:rFonts w:ascii="Garamond" w:hAnsi="Garamond"/>
          <w:sz w:val="24"/>
          <w:szCs w:val="24"/>
        </w:rPr>
      </w:pPr>
      <w:r w:rsidRPr="001F59F8">
        <w:rPr>
          <w:rFonts w:ascii="Garamond" w:hAnsi="Garamond"/>
          <w:b/>
          <w:bCs/>
          <w:sz w:val="24"/>
          <w:szCs w:val="24"/>
        </w:rPr>
        <w:t>Peer Learning Session</w:t>
      </w:r>
      <w:r>
        <w:rPr>
          <w:rFonts w:ascii="Garamond" w:hAnsi="Garamond"/>
          <w:sz w:val="24"/>
          <w:szCs w:val="24"/>
        </w:rPr>
        <w:t xml:space="preserve">: </w:t>
      </w:r>
      <w:r w:rsidR="00693CD7">
        <w:rPr>
          <w:rFonts w:ascii="Garamond" w:hAnsi="Garamond"/>
          <w:sz w:val="24"/>
          <w:szCs w:val="24"/>
        </w:rPr>
        <w:t xml:space="preserve">Thursday </w:t>
      </w:r>
      <w:r w:rsidRPr="0003568F">
        <w:rPr>
          <w:rFonts w:ascii="Garamond" w:hAnsi="Garamond"/>
          <w:sz w:val="24"/>
          <w:szCs w:val="24"/>
        </w:rPr>
        <w:t>Mar</w:t>
      </w:r>
      <w:r>
        <w:rPr>
          <w:rFonts w:ascii="Garamond" w:hAnsi="Garamond"/>
          <w:sz w:val="24"/>
          <w:szCs w:val="24"/>
        </w:rPr>
        <w:t>ch</w:t>
      </w:r>
      <w:r w:rsidR="00E46209">
        <w:rPr>
          <w:rFonts w:ascii="Garamond" w:hAnsi="Garamond"/>
          <w:sz w:val="24"/>
          <w:szCs w:val="24"/>
        </w:rPr>
        <w:t xml:space="preserve"> 14th</w:t>
      </w:r>
      <w:r>
        <w:rPr>
          <w:rFonts w:ascii="Garamond" w:hAnsi="Garamond"/>
          <w:sz w:val="24"/>
          <w:szCs w:val="24"/>
        </w:rPr>
        <w:t xml:space="preserve">, </w:t>
      </w:r>
      <w:proofErr w:type="gramStart"/>
      <w:r>
        <w:rPr>
          <w:rFonts w:ascii="Garamond" w:hAnsi="Garamond"/>
          <w:sz w:val="24"/>
          <w:szCs w:val="24"/>
        </w:rPr>
        <w:t>202</w:t>
      </w:r>
      <w:r w:rsidR="00693CD7">
        <w:rPr>
          <w:rFonts w:ascii="Garamond" w:hAnsi="Garamond"/>
          <w:sz w:val="24"/>
          <w:szCs w:val="24"/>
        </w:rPr>
        <w:t>4</w:t>
      </w:r>
      <w:proofErr w:type="gramEnd"/>
      <w:r>
        <w:rPr>
          <w:rFonts w:ascii="Garamond" w:hAnsi="Garamond"/>
          <w:sz w:val="24"/>
          <w:szCs w:val="24"/>
        </w:rPr>
        <w:t xml:space="preserve"> from </w:t>
      </w:r>
      <w:r w:rsidRPr="00771A00">
        <w:rPr>
          <w:rFonts w:ascii="Garamond" w:hAnsi="Garamond"/>
          <w:sz w:val="24"/>
          <w:szCs w:val="24"/>
        </w:rPr>
        <w:t xml:space="preserve">1:00 – </w:t>
      </w:r>
      <w:r w:rsidR="00693CD7">
        <w:rPr>
          <w:rFonts w:ascii="Garamond" w:hAnsi="Garamond"/>
          <w:sz w:val="24"/>
          <w:szCs w:val="24"/>
        </w:rPr>
        <w:t>2</w:t>
      </w:r>
      <w:r w:rsidRPr="00771A00">
        <w:rPr>
          <w:rFonts w:ascii="Garamond" w:hAnsi="Garamond"/>
          <w:sz w:val="24"/>
          <w:szCs w:val="24"/>
        </w:rPr>
        <w:t>:</w:t>
      </w:r>
      <w:r w:rsidR="00343F7F">
        <w:rPr>
          <w:rFonts w:ascii="Garamond" w:hAnsi="Garamond"/>
          <w:sz w:val="24"/>
          <w:szCs w:val="24"/>
        </w:rPr>
        <w:t>30</w:t>
      </w:r>
      <w:r w:rsidR="00343F7F" w:rsidRPr="00771A00">
        <w:rPr>
          <w:rFonts w:ascii="Garamond" w:hAnsi="Garamond"/>
          <w:sz w:val="24"/>
          <w:szCs w:val="24"/>
        </w:rPr>
        <w:t xml:space="preserve"> </w:t>
      </w:r>
      <w:r w:rsidR="00693CD7">
        <w:rPr>
          <w:rFonts w:ascii="Garamond" w:hAnsi="Garamond"/>
          <w:sz w:val="24"/>
          <w:szCs w:val="24"/>
        </w:rPr>
        <w:t>p</w:t>
      </w:r>
      <w:r w:rsidRPr="00771A00">
        <w:rPr>
          <w:rFonts w:ascii="Garamond" w:hAnsi="Garamond"/>
          <w:sz w:val="24"/>
          <w:szCs w:val="24"/>
        </w:rPr>
        <w:t>m</w:t>
      </w:r>
      <w:r w:rsidR="009C266D">
        <w:rPr>
          <w:rFonts w:ascii="Garamond" w:hAnsi="Garamond"/>
          <w:sz w:val="24"/>
          <w:szCs w:val="24"/>
        </w:rPr>
        <w:t xml:space="preserve"> CST</w:t>
      </w:r>
    </w:p>
    <w:p w14:paraId="20C23E6A" w14:textId="4346303A" w:rsidR="00EE4F71" w:rsidRPr="0003568F" w:rsidRDefault="00EE4F71" w:rsidP="00EE4F71">
      <w:pPr>
        <w:pStyle w:val="ListParagraph"/>
        <w:numPr>
          <w:ilvl w:val="2"/>
          <w:numId w:val="1"/>
        </w:numPr>
        <w:rPr>
          <w:rFonts w:ascii="Garamond" w:hAnsi="Garamond"/>
          <w:sz w:val="24"/>
          <w:szCs w:val="24"/>
        </w:rPr>
      </w:pPr>
      <w:r w:rsidRPr="001F59F8">
        <w:rPr>
          <w:rFonts w:ascii="Garamond" w:hAnsi="Garamond"/>
          <w:b/>
          <w:bCs/>
          <w:sz w:val="24"/>
          <w:szCs w:val="24"/>
        </w:rPr>
        <w:t>One-on-One T/A:</w:t>
      </w:r>
      <w:r>
        <w:rPr>
          <w:rFonts w:ascii="Garamond" w:hAnsi="Garamond"/>
          <w:sz w:val="24"/>
          <w:szCs w:val="24"/>
        </w:rPr>
        <w:t xml:space="preserve"> </w:t>
      </w:r>
      <w:r w:rsidR="008119A8">
        <w:rPr>
          <w:rFonts w:ascii="Garamond" w:hAnsi="Garamond"/>
          <w:sz w:val="24"/>
          <w:szCs w:val="24"/>
        </w:rPr>
        <w:t>March</w:t>
      </w:r>
      <w:r w:rsidR="00343F7F">
        <w:rPr>
          <w:rFonts w:ascii="Garamond" w:hAnsi="Garamond"/>
          <w:sz w:val="24"/>
          <w:szCs w:val="24"/>
        </w:rPr>
        <w:t xml:space="preserve">- May </w:t>
      </w:r>
      <w:r>
        <w:rPr>
          <w:rFonts w:ascii="Garamond" w:hAnsi="Garamond"/>
          <w:sz w:val="24"/>
          <w:szCs w:val="24"/>
        </w:rPr>
        <w:t>202</w:t>
      </w:r>
      <w:r w:rsidR="00693CD7">
        <w:rPr>
          <w:rFonts w:ascii="Garamond" w:hAnsi="Garamond"/>
          <w:sz w:val="24"/>
          <w:szCs w:val="24"/>
        </w:rPr>
        <w:t>4</w:t>
      </w:r>
    </w:p>
    <w:p w14:paraId="56E13B14" w14:textId="6FCE0AD7" w:rsidR="00EE4F71" w:rsidRDefault="00EE4F71" w:rsidP="00EE4F71">
      <w:pPr>
        <w:pStyle w:val="ListParagraph"/>
        <w:numPr>
          <w:ilvl w:val="2"/>
          <w:numId w:val="1"/>
        </w:numPr>
        <w:rPr>
          <w:rFonts w:ascii="Garamond" w:hAnsi="Garamond"/>
          <w:sz w:val="24"/>
          <w:szCs w:val="24"/>
        </w:rPr>
      </w:pPr>
      <w:r w:rsidRPr="001F59F8">
        <w:rPr>
          <w:rFonts w:ascii="Garamond" w:hAnsi="Garamond"/>
          <w:b/>
          <w:bCs/>
          <w:sz w:val="24"/>
          <w:szCs w:val="24"/>
        </w:rPr>
        <w:t>Peer Learning Session</w:t>
      </w:r>
      <w:r>
        <w:rPr>
          <w:rFonts w:ascii="Garamond" w:hAnsi="Garamond"/>
          <w:sz w:val="24"/>
          <w:szCs w:val="24"/>
        </w:rPr>
        <w:t xml:space="preserve">: </w:t>
      </w:r>
      <w:r w:rsidR="00693CD7">
        <w:rPr>
          <w:rFonts w:ascii="Garamond" w:hAnsi="Garamond"/>
          <w:sz w:val="24"/>
          <w:szCs w:val="24"/>
        </w:rPr>
        <w:t>Thursday</w:t>
      </w:r>
      <w:r>
        <w:rPr>
          <w:rFonts w:ascii="Garamond" w:hAnsi="Garamond"/>
          <w:sz w:val="24"/>
          <w:szCs w:val="24"/>
        </w:rPr>
        <w:t xml:space="preserve">, </w:t>
      </w:r>
      <w:r w:rsidR="006A7DEC" w:rsidRPr="00B80C39">
        <w:rPr>
          <w:rFonts w:ascii="Garamond" w:hAnsi="Garamond"/>
          <w:sz w:val="24"/>
          <w:szCs w:val="24"/>
        </w:rPr>
        <w:t xml:space="preserve">June </w:t>
      </w:r>
      <w:r w:rsidR="00693CD7">
        <w:rPr>
          <w:rFonts w:ascii="Garamond" w:hAnsi="Garamond"/>
          <w:sz w:val="24"/>
          <w:szCs w:val="24"/>
        </w:rPr>
        <w:t>13th</w:t>
      </w:r>
      <w:r>
        <w:rPr>
          <w:rFonts w:ascii="Garamond" w:hAnsi="Garamond"/>
          <w:sz w:val="24"/>
          <w:szCs w:val="24"/>
        </w:rPr>
        <w:t xml:space="preserve">, </w:t>
      </w:r>
      <w:proofErr w:type="gramStart"/>
      <w:r>
        <w:rPr>
          <w:rFonts w:ascii="Garamond" w:hAnsi="Garamond"/>
          <w:sz w:val="24"/>
          <w:szCs w:val="24"/>
        </w:rPr>
        <w:t>202</w:t>
      </w:r>
      <w:r w:rsidR="00693CD7">
        <w:rPr>
          <w:rFonts w:ascii="Garamond" w:hAnsi="Garamond"/>
          <w:sz w:val="24"/>
          <w:szCs w:val="24"/>
        </w:rPr>
        <w:t>4</w:t>
      </w:r>
      <w:proofErr w:type="gramEnd"/>
      <w:r>
        <w:rPr>
          <w:rFonts w:ascii="Garamond" w:hAnsi="Garamond"/>
          <w:sz w:val="24"/>
          <w:szCs w:val="24"/>
        </w:rPr>
        <w:t xml:space="preserve"> </w:t>
      </w:r>
      <w:r w:rsidRPr="00771A00">
        <w:rPr>
          <w:rFonts w:ascii="Garamond" w:hAnsi="Garamond"/>
          <w:sz w:val="24"/>
          <w:szCs w:val="24"/>
        </w:rPr>
        <w:t xml:space="preserve">from 1:00 – </w:t>
      </w:r>
      <w:r w:rsidR="00693CD7">
        <w:rPr>
          <w:rFonts w:ascii="Garamond" w:hAnsi="Garamond"/>
          <w:sz w:val="24"/>
          <w:szCs w:val="24"/>
        </w:rPr>
        <w:t>2</w:t>
      </w:r>
      <w:r w:rsidRPr="00771A00">
        <w:rPr>
          <w:rFonts w:ascii="Garamond" w:hAnsi="Garamond"/>
          <w:sz w:val="24"/>
          <w:szCs w:val="24"/>
        </w:rPr>
        <w:t>:</w:t>
      </w:r>
      <w:r w:rsidR="00343F7F">
        <w:rPr>
          <w:rFonts w:ascii="Garamond" w:hAnsi="Garamond"/>
          <w:sz w:val="24"/>
          <w:szCs w:val="24"/>
        </w:rPr>
        <w:t>30</w:t>
      </w:r>
      <w:r w:rsidR="00343F7F" w:rsidRPr="00771A00">
        <w:rPr>
          <w:rFonts w:ascii="Garamond" w:hAnsi="Garamond"/>
          <w:sz w:val="24"/>
          <w:szCs w:val="24"/>
        </w:rPr>
        <w:t xml:space="preserve"> </w:t>
      </w:r>
      <w:r w:rsidR="00693CD7">
        <w:rPr>
          <w:rFonts w:ascii="Garamond" w:hAnsi="Garamond"/>
          <w:sz w:val="24"/>
          <w:szCs w:val="24"/>
        </w:rPr>
        <w:t>p</w:t>
      </w:r>
      <w:r w:rsidRPr="00771A00">
        <w:rPr>
          <w:rFonts w:ascii="Garamond" w:hAnsi="Garamond"/>
          <w:sz w:val="24"/>
          <w:szCs w:val="24"/>
        </w:rPr>
        <w:t>m CST</w:t>
      </w:r>
      <w:r w:rsidRPr="00777C77" w:rsidDel="009A2129">
        <w:rPr>
          <w:rFonts w:ascii="Garamond" w:hAnsi="Garamond"/>
          <w:sz w:val="24"/>
          <w:szCs w:val="24"/>
        </w:rPr>
        <w:t xml:space="preserve"> </w:t>
      </w:r>
    </w:p>
    <w:p w14:paraId="19A44E8D" w14:textId="4E82D8BC" w:rsidR="00EE4F71" w:rsidRDefault="00EE4F71" w:rsidP="00EE4F71">
      <w:pPr>
        <w:pStyle w:val="ListParagraph"/>
        <w:numPr>
          <w:ilvl w:val="2"/>
          <w:numId w:val="1"/>
        </w:numPr>
        <w:rPr>
          <w:rFonts w:ascii="Garamond" w:hAnsi="Garamond"/>
          <w:sz w:val="24"/>
          <w:szCs w:val="24"/>
        </w:rPr>
      </w:pPr>
      <w:r w:rsidRPr="001F59F8">
        <w:rPr>
          <w:rFonts w:ascii="Garamond" w:hAnsi="Garamond"/>
          <w:b/>
          <w:bCs/>
          <w:sz w:val="24"/>
          <w:szCs w:val="24"/>
        </w:rPr>
        <w:t>One-on-One T/A:</w:t>
      </w:r>
      <w:r>
        <w:rPr>
          <w:rFonts w:ascii="Garamond" w:hAnsi="Garamond"/>
          <w:sz w:val="24"/>
          <w:szCs w:val="24"/>
        </w:rPr>
        <w:t xml:space="preserve"> August - September 202</w:t>
      </w:r>
      <w:r w:rsidR="00693CD7">
        <w:rPr>
          <w:rFonts w:ascii="Garamond" w:hAnsi="Garamond"/>
          <w:sz w:val="24"/>
          <w:szCs w:val="24"/>
        </w:rPr>
        <w:t>4</w:t>
      </w:r>
      <w:r>
        <w:rPr>
          <w:rFonts w:ascii="Garamond" w:hAnsi="Garamond"/>
          <w:sz w:val="24"/>
          <w:szCs w:val="24"/>
        </w:rPr>
        <w:t xml:space="preserve"> </w:t>
      </w:r>
    </w:p>
    <w:p w14:paraId="4F663A5C" w14:textId="6D64B66B" w:rsidR="00EE4F71" w:rsidRDefault="00EE4F71" w:rsidP="00EE4F71">
      <w:pPr>
        <w:pStyle w:val="ListParagraph"/>
        <w:numPr>
          <w:ilvl w:val="2"/>
          <w:numId w:val="1"/>
        </w:numPr>
        <w:rPr>
          <w:rFonts w:ascii="Garamond" w:hAnsi="Garamond"/>
          <w:sz w:val="24"/>
          <w:szCs w:val="24"/>
        </w:rPr>
      </w:pPr>
      <w:r w:rsidRPr="008F5699">
        <w:rPr>
          <w:rFonts w:ascii="Garamond" w:hAnsi="Garamond"/>
          <w:b/>
          <w:bCs/>
          <w:sz w:val="24"/>
          <w:szCs w:val="24"/>
        </w:rPr>
        <w:t>Closing</w:t>
      </w:r>
      <w:r w:rsidR="008119A8">
        <w:rPr>
          <w:rFonts w:ascii="Garamond" w:hAnsi="Garamond"/>
          <w:b/>
          <w:bCs/>
          <w:sz w:val="24"/>
          <w:szCs w:val="24"/>
        </w:rPr>
        <w:t xml:space="preserve"> Peer Learning Session</w:t>
      </w:r>
      <w:r>
        <w:rPr>
          <w:rFonts w:ascii="Garamond" w:hAnsi="Garamond"/>
          <w:sz w:val="24"/>
          <w:szCs w:val="24"/>
        </w:rPr>
        <w:t xml:space="preserve">: </w:t>
      </w:r>
      <w:r w:rsidR="00693CD7">
        <w:rPr>
          <w:rFonts w:ascii="Garamond" w:hAnsi="Garamond"/>
          <w:sz w:val="24"/>
          <w:szCs w:val="24"/>
        </w:rPr>
        <w:t>Thursday</w:t>
      </w:r>
      <w:r>
        <w:rPr>
          <w:rFonts w:ascii="Garamond" w:hAnsi="Garamond"/>
          <w:sz w:val="24"/>
          <w:szCs w:val="24"/>
        </w:rPr>
        <w:t xml:space="preserve">, November </w:t>
      </w:r>
      <w:r w:rsidR="00807DF2">
        <w:rPr>
          <w:rFonts w:ascii="Garamond" w:hAnsi="Garamond"/>
          <w:sz w:val="24"/>
          <w:szCs w:val="24"/>
        </w:rPr>
        <w:t>9</w:t>
      </w:r>
      <w:r w:rsidRPr="00777C77">
        <w:rPr>
          <w:rFonts w:ascii="Garamond" w:hAnsi="Garamond"/>
          <w:sz w:val="24"/>
          <w:szCs w:val="24"/>
          <w:vertAlign w:val="superscript"/>
        </w:rPr>
        <w:t>th</w:t>
      </w:r>
      <w:r>
        <w:rPr>
          <w:rFonts w:ascii="Garamond" w:hAnsi="Garamond"/>
          <w:sz w:val="24"/>
          <w:szCs w:val="24"/>
        </w:rPr>
        <w:t>,</w:t>
      </w:r>
      <w:r w:rsidR="00693CD7">
        <w:rPr>
          <w:rFonts w:ascii="Garamond" w:hAnsi="Garamond"/>
          <w:sz w:val="24"/>
          <w:szCs w:val="24"/>
        </w:rPr>
        <w:t xml:space="preserve"> </w:t>
      </w:r>
      <w:proofErr w:type="gramStart"/>
      <w:r w:rsidR="00693CD7">
        <w:rPr>
          <w:rFonts w:ascii="Garamond" w:hAnsi="Garamond"/>
          <w:sz w:val="24"/>
          <w:szCs w:val="24"/>
        </w:rPr>
        <w:t>2024</w:t>
      </w:r>
      <w:proofErr w:type="gramEnd"/>
      <w:r>
        <w:rPr>
          <w:rFonts w:ascii="Garamond" w:hAnsi="Garamond"/>
          <w:sz w:val="24"/>
          <w:szCs w:val="24"/>
        </w:rPr>
        <w:t xml:space="preserve"> </w:t>
      </w:r>
      <w:r w:rsidRPr="00771A00">
        <w:rPr>
          <w:rFonts w:ascii="Garamond" w:hAnsi="Garamond"/>
          <w:sz w:val="24"/>
          <w:szCs w:val="24"/>
        </w:rPr>
        <w:t xml:space="preserve">from 1:00 – </w:t>
      </w:r>
      <w:r w:rsidR="00693CD7">
        <w:rPr>
          <w:rFonts w:ascii="Garamond" w:hAnsi="Garamond"/>
          <w:sz w:val="24"/>
          <w:szCs w:val="24"/>
        </w:rPr>
        <w:t>2</w:t>
      </w:r>
      <w:r w:rsidRPr="00771A00">
        <w:rPr>
          <w:rFonts w:ascii="Garamond" w:hAnsi="Garamond"/>
          <w:sz w:val="24"/>
          <w:szCs w:val="24"/>
        </w:rPr>
        <w:t>:</w:t>
      </w:r>
      <w:r w:rsidR="00470DDD">
        <w:rPr>
          <w:rFonts w:ascii="Garamond" w:hAnsi="Garamond"/>
          <w:sz w:val="24"/>
          <w:szCs w:val="24"/>
        </w:rPr>
        <w:t>0</w:t>
      </w:r>
      <w:r w:rsidR="00F26AA9">
        <w:rPr>
          <w:rFonts w:ascii="Garamond" w:hAnsi="Garamond"/>
          <w:sz w:val="24"/>
          <w:szCs w:val="24"/>
        </w:rPr>
        <w:t>0</w:t>
      </w:r>
      <w:r w:rsidRPr="00771A00">
        <w:rPr>
          <w:rFonts w:ascii="Garamond" w:hAnsi="Garamond"/>
          <w:sz w:val="24"/>
          <w:szCs w:val="24"/>
        </w:rPr>
        <w:t xml:space="preserve"> </w:t>
      </w:r>
      <w:r w:rsidR="00693CD7">
        <w:rPr>
          <w:rFonts w:ascii="Garamond" w:hAnsi="Garamond"/>
          <w:sz w:val="24"/>
          <w:szCs w:val="24"/>
        </w:rPr>
        <w:t>p</w:t>
      </w:r>
      <w:r w:rsidRPr="00771A00">
        <w:rPr>
          <w:rFonts w:ascii="Garamond" w:hAnsi="Garamond"/>
          <w:sz w:val="24"/>
          <w:szCs w:val="24"/>
        </w:rPr>
        <w:t>m CST</w:t>
      </w:r>
    </w:p>
    <w:p w14:paraId="0BEA3CFF" w14:textId="7164DD82" w:rsidR="008119A8" w:rsidRPr="00FE65C9" w:rsidRDefault="008119A8" w:rsidP="00EE4F71">
      <w:pPr>
        <w:pStyle w:val="ListParagraph"/>
        <w:numPr>
          <w:ilvl w:val="2"/>
          <w:numId w:val="1"/>
        </w:numPr>
        <w:rPr>
          <w:rFonts w:ascii="Garamond" w:hAnsi="Garamond"/>
          <w:sz w:val="24"/>
          <w:szCs w:val="24"/>
        </w:rPr>
      </w:pPr>
      <w:r>
        <w:rPr>
          <w:rFonts w:ascii="Garamond" w:hAnsi="Garamond"/>
          <w:b/>
          <w:bCs/>
          <w:sz w:val="24"/>
          <w:szCs w:val="24"/>
        </w:rPr>
        <w:t>Final Report to IPHI</w:t>
      </w:r>
      <w:r w:rsidRPr="008119A8">
        <w:rPr>
          <w:rFonts w:ascii="Garamond" w:hAnsi="Garamond"/>
          <w:sz w:val="24"/>
          <w:szCs w:val="24"/>
        </w:rPr>
        <w:t>:</w:t>
      </w:r>
      <w:r>
        <w:rPr>
          <w:rFonts w:ascii="Garamond" w:hAnsi="Garamond"/>
          <w:sz w:val="24"/>
          <w:szCs w:val="24"/>
        </w:rPr>
        <w:t xml:space="preserve"> </w:t>
      </w:r>
      <w:r w:rsidR="00693CD7">
        <w:rPr>
          <w:rFonts w:ascii="Garamond" w:hAnsi="Garamond"/>
          <w:sz w:val="24"/>
          <w:szCs w:val="24"/>
        </w:rPr>
        <w:t xml:space="preserve">November </w:t>
      </w:r>
      <w:r>
        <w:rPr>
          <w:rFonts w:ascii="Garamond" w:hAnsi="Garamond"/>
          <w:sz w:val="24"/>
          <w:szCs w:val="24"/>
        </w:rPr>
        <w:t>1</w:t>
      </w:r>
      <w:r w:rsidR="00693CD7">
        <w:rPr>
          <w:rFonts w:ascii="Garamond" w:hAnsi="Garamond"/>
          <w:sz w:val="24"/>
          <w:szCs w:val="24"/>
        </w:rPr>
        <w:t>8</w:t>
      </w:r>
      <w:r w:rsidRPr="008119A8">
        <w:rPr>
          <w:rFonts w:ascii="Garamond" w:hAnsi="Garamond"/>
          <w:sz w:val="24"/>
          <w:szCs w:val="24"/>
          <w:vertAlign w:val="superscript"/>
        </w:rPr>
        <w:t>th</w:t>
      </w:r>
      <w:r>
        <w:rPr>
          <w:rFonts w:ascii="Garamond" w:hAnsi="Garamond"/>
          <w:sz w:val="24"/>
          <w:szCs w:val="24"/>
        </w:rPr>
        <w:t>, 202</w:t>
      </w:r>
      <w:r w:rsidR="00693CD7">
        <w:rPr>
          <w:rFonts w:ascii="Garamond" w:hAnsi="Garamond"/>
          <w:sz w:val="24"/>
          <w:szCs w:val="24"/>
        </w:rPr>
        <w:t>4</w:t>
      </w:r>
    </w:p>
    <w:p w14:paraId="14A06630" w14:textId="7FB3E564" w:rsidR="00505EEA" w:rsidRDefault="00343F7F" w:rsidP="00AE6E59">
      <w:pPr>
        <w:pStyle w:val="ListParagraph"/>
        <w:numPr>
          <w:ilvl w:val="0"/>
          <w:numId w:val="1"/>
        </w:numPr>
        <w:rPr>
          <w:rFonts w:ascii="Garamond" w:hAnsi="Garamond"/>
          <w:sz w:val="24"/>
          <w:szCs w:val="24"/>
        </w:rPr>
      </w:pPr>
      <w:r>
        <w:rPr>
          <w:rFonts w:ascii="Garamond" w:hAnsi="Garamond"/>
          <w:sz w:val="24"/>
          <w:szCs w:val="24"/>
        </w:rPr>
        <w:lastRenderedPageBreak/>
        <w:t xml:space="preserve">Teams will be required to participate in evaluation efforts, including evaluation of the peer-learning community, </w:t>
      </w:r>
      <w:r w:rsidR="00867033">
        <w:rPr>
          <w:rFonts w:ascii="Garamond" w:hAnsi="Garamond"/>
          <w:sz w:val="24"/>
          <w:szCs w:val="24"/>
        </w:rPr>
        <w:t xml:space="preserve">IPHI </w:t>
      </w:r>
      <w:r>
        <w:rPr>
          <w:rFonts w:ascii="Garamond" w:hAnsi="Garamond"/>
          <w:sz w:val="24"/>
          <w:szCs w:val="24"/>
        </w:rPr>
        <w:t xml:space="preserve">technical assistance, and </w:t>
      </w:r>
      <w:r w:rsidR="00867033">
        <w:rPr>
          <w:rFonts w:ascii="Garamond" w:hAnsi="Garamond"/>
          <w:sz w:val="24"/>
          <w:szCs w:val="24"/>
        </w:rPr>
        <w:t xml:space="preserve">the </w:t>
      </w:r>
      <w:r>
        <w:rPr>
          <w:rFonts w:ascii="Garamond" w:hAnsi="Garamond"/>
          <w:sz w:val="24"/>
          <w:szCs w:val="24"/>
        </w:rPr>
        <w:t xml:space="preserve">impact of </w:t>
      </w:r>
      <w:r w:rsidR="00867033">
        <w:rPr>
          <w:rFonts w:ascii="Garamond" w:hAnsi="Garamond"/>
          <w:sz w:val="24"/>
          <w:szCs w:val="24"/>
        </w:rPr>
        <w:t xml:space="preserve">the </w:t>
      </w:r>
      <w:r>
        <w:rPr>
          <w:rFonts w:ascii="Garamond" w:hAnsi="Garamond"/>
          <w:sz w:val="24"/>
          <w:szCs w:val="24"/>
        </w:rPr>
        <w:t>work to make sustaina</w:t>
      </w:r>
      <w:r w:rsidR="00AE6E59">
        <w:rPr>
          <w:rFonts w:ascii="Garamond" w:hAnsi="Garamond"/>
          <w:sz w:val="24"/>
          <w:szCs w:val="24"/>
        </w:rPr>
        <w:t>b</w:t>
      </w:r>
      <w:r>
        <w:rPr>
          <w:rFonts w:ascii="Garamond" w:hAnsi="Garamond"/>
          <w:sz w:val="24"/>
          <w:szCs w:val="24"/>
        </w:rPr>
        <w:t xml:space="preserve">le changes in communities. Additionally, participating organizations will be required to </w:t>
      </w:r>
      <w:r w:rsidR="00AE6E59">
        <w:rPr>
          <w:rFonts w:ascii="Garamond" w:hAnsi="Garamond"/>
          <w:sz w:val="24"/>
          <w:szCs w:val="24"/>
        </w:rPr>
        <w:t>report</w:t>
      </w:r>
      <w:r w:rsidR="00505EEA">
        <w:rPr>
          <w:rFonts w:ascii="Garamond" w:hAnsi="Garamond"/>
          <w:sz w:val="24"/>
          <w:szCs w:val="24"/>
        </w:rPr>
        <w:t xml:space="preserve"> </w:t>
      </w:r>
      <w:r w:rsidR="00DA172B">
        <w:rPr>
          <w:rFonts w:ascii="Garamond" w:hAnsi="Garamond"/>
          <w:sz w:val="24"/>
          <w:szCs w:val="24"/>
        </w:rPr>
        <w:t xml:space="preserve">the following </w:t>
      </w:r>
      <w:r w:rsidR="00AE6E59">
        <w:rPr>
          <w:rFonts w:ascii="Garamond" w:hAnsi="Garamond"/>
          <w:sz w:val="24"/>
          <w:szCs w:val="24"/>
        </w:rPr>
        <w:t>information about the populations being served through this award</w:t>
      </w:r>
      <w:r w:rsidR="008119A8">
        <w:rPr>
          <w:rFonts w:ascii="Garamond" w:hAnsi="Garamond"/>
          <w:sz w:val="24"/>
          <w:szCs w:val="24"/>
        </w:rPr>
        <w:t xml:space="preserve"> as data is available</w:t>
      </w:r>
      <w:r w:rsidR="00AE6E59">
        <w:rPr>
          <w:rFonts w:ascii="Garamond" w:hAnsi="Garamond"/>
          <w:sz w:val="24"/>
          <w:szCs w:val="24"/>
        </w:rPr>
        <w:t>:</w:t>
      </w:r>
    </w:p>
    <w:p w14:paraId="50F7F051" w14:textId="65149FB4"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Race</w:t>
      </w:r>
    </w:p>
    <w:p w14:paraId="633FBB2B" w14:textId="552979A2"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Ethnicity</w:t>
      </w:r>
    </w:p>
    <w:p w14:paraId="332C2E91" w14:textId="32C71883"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Geographic Area</w:t>
      </w:r>
    </w:p>
    <w:p w14:paraId="1B0439E0" w14:textId="0E3BE73D"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Sex</w:t>
      </w:r>
    </w:p>
    <w:p w14:paraId="2B22D3CC" w14:textId="287434CC"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Primary Language</w:t>
      </w:r>
    </w:p>
    <w:p w14:paraId="0D1A5173" w14:textId="2D6B2C77"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Age</w:t>
      </w:r>
    </w:p>
    <w:p w14:paraId="0395A71A" w14:textId="7A1093AF"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Sexual or Gender identity</w:t>
      </w:r>
    </w:p>
    <w:p w14:paraId="68FE9B9B" w14:textId="6E017757"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Insurance status</w:t>
      </w:r>
    </w:p>
    <w:p w14:paraId="494C2ABC" w14:textId="71F629B8"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Income Level</w:t>
      </w:r>
    </w:p>
    <w:p w14:paraId="0BAB5E93" w14:textId="5F62ED2B" w:rsidR="00DA172B" w:rsidRPr="00974C7D" w:rsidRDefault="00DA172B" w:rsidP="00DA172B">
      <w:pPr>
        <w:pStyle w:val="ListParagraph"/>
        <w:numPr>
          <w:ilvl w:val="1"/>
          <w:numId w:val="1"/>
        </w:numPr>
        <w:rPr>
          <w:rFonts w:ascii="Garamond" w:hAnsi="Garamond"/>
          <w:sz w:val="24"/>
          <w:szCs w:val="24"/>
        </w:rPr>
      </w:pPr>
      <w:r w:rsidRPr="00974C7D">
        <w:rPr>
          <w:rFonts w:ascii="Garamond" w:hAnsi="Garamond"/>
          <w:sz w:val="24"/>
          <w:szCs w:val="24"/>
        </w:rPr>
        <w:t>Disability, if any</w:t>
      </w:r>
    </w:p>
    <w:p w14:paraId="6CF650DE" w14:textId="325EB0D8" w:rsidR="008D05B9" w:rsidRPr="005169D3" w:rsidRDefault="00867033" w:rsidP="00025404">
      <w:pPr>
        <w:pStyle w:val="ListParagraph"/>
        <w:numPr>
          <w:ilvl w:val="0"/>
          <w:numId w:val="1"/>
        </w:numPr>
        <w:rPr>
          <w:rFonts w:ascii="Garamond" w:hAnsi="Garamond"/>
          <w:color w:val="FF0000"/>
          <w:sz w:val="24"/>
          <w:szCs w:val="24"/>
        </w:rPr>
      </w:pPr>
      <w:r>
        <w:rPr>
          <w:rFonts w:ascii="Garamond" w:hAnsi="Garamond"/>
          <w:sz w:val="24"/>
          <w:szCs w:val="24"/>
        </w:rPr>
        <w:t xml:space="preserve">Complete a </w:t>
      </w:r>
      <w:r w:rsidR="00835956">
        <w:rPr>
          <w:rFonts w:ascii="Garamond" w:hAnsi="Garamond"/>
          <w:sz w:val="24"/>
          <w:szCs w:val="24"/>
        </w:rPr>
        <w:t xml:space="preserve">mid-point and </w:t>
      </w:r>
      <w:r>
        <w:rPr>
          <w:rFonts w:ascii="Garamond" w:hAnsi="Garamond"/>
          <w:sz w:val="24"/>
          <w:szCs w:val="24"/>
        </w:rPr>
        <w:t>final</w:t>
      </w:r>
      <w:r w:rsidR="00390F58" w:rsidRPr="0007098B">
        <w:rPr>
          <w:rFonts w:ascii="Garamond" w:hAnsi="Garamond"/>
          <w:sz w:val="24"/>
          <w:szCs w:val="24"/>
        </w:rPr>
        <w:t xml:space="preserve"> report on the </w:t>
      </w:r>
      <w:r w:rsidR="008B2258" w:rsidRPr="0007098B">
        <w:rPr>
          <w:rFonts w:ascii="Garamond" w:hAnsi="Garamond"/>
          <w:sz w:val="24"/>
          <w:szCs w:val="24"/>
        </w:rPr>
        <w:t xml:space="preserve">sustainable </w:t>
      </w:r>
      <w:r w:rsidR="00390F58" w:rsidRPr="0007098B">
        <w:rPr>
          <w:rFonts w:ascii="Garamond" w:hAnsi="Garamond"/>
          <w:sz w:val="24"/>
          <w:szCs w:val="24"/>
        </w:rPr>
        <w:t xml:space="preserve">changes the </w:t>
      </w:r>
      <w:r>
        <w:rPr>
          <w:rFonts w:ascii="Garamond" w:hAnsi="Garamond"/>
          <w:sz w:val="24"/>
          <w:szCs w:val="24"/>
        </w:rPr>
        <w:t>organizations and teams</w:t>
      </w:r>
      <w:r w:rsidRPr="0007098B">
        <w:rPr>
          <w:rFonts w:ascii="Garamond" w:hAnsi="Garamond"/>
          <w:sz w:val="24"/>
          <w:szCs w:val="24"/>
        </w:rPr>
        <w:t xml:space="preserve"> </w:t>
      </w:r>
      <w:r>
        <w:rPr>
          <w:rFonts w:ascii="Garamond" w:hAnsi="Garamond"/>
          <w:sz w:val="24"/>
          <w:szCs w:val="24"/>
        </w:rPr>
        <w:t>make</w:t>
      </w:r>
      <w:r w:rsidR="00390F58" w:rsidRPr="0007098B">
        <w:rPr>
          <w:rFonts w:ascii="Garamond" w:hAnsi="Garamond"/>
          <w:sz w:val="24"/>
          <w:szCs w:val="24"/>
        </w:rPr>
        <w:t xml:space="preserve"> to support breastfeeding </w:t>
      </w:r>
      <w:r>
        <w:rPr>
          <w:rFonts w:ascii="Garamond" w:hAnsi="Garamond"/>
          <w:sz w:val="24"/>
          <w:szCs w:val="24"/>
        </w:rPr>
        <w:t xml:space="preserve">continuity of care and equity </w:t>
      </w:r>
      <w:r w:rsidR="00390F58" w:rsidRPr="0007098B">
        <w:rPr>
          <w:rFonts w:ascii="Garamond" w:hAnsi="Garamond"/>
          <w:sz w:val="24"/>
          <w:szCs w:val="24"/>
        </w:rPr>
        <w:t>and submit th</w:t>
      </w:r>
      <w:r w:rsidR="002C2451" w:rsidRPr="0007098B">
        <w:rPr>
          <w:rFonts w:ascii="Garamond" w:hAnsi="Garamond"/>
          <w:sz w:val="24"/>
          <w:szCs w:val="24"/>
        </w:rPr>
        <w:t>at</w:t>
      </w:r>
      <w:r w:rsidR="00390F58" w:rsidRPr="0007098B">
        <w:rPr>
          <w:rFonts w:ascii="Garamond" w:hAnsi="Garamond"/>
          <w:sz w:val="24"/>
          <w:szCs w:val="24"/>
        </w:rPr>
        <w:t xml:space="preserve"> report to IPHI</w:t>
      </w:r>
      <w:r w:rsidR="00E970CB" w:rsidRPr="0007098B">
        <w:rPr>
          <w:rFonts w:ascii="Garamond" w:hAnsi="Garamond"/>
          <w:sz w:val="24"/>
          <w:szCs w:val="24"/>
        </w:rPr>
        <w:t xml:space="preserve"> no later than </w:t>
      </w:r>
      <w:r w:rsidR="00700382">
        <w:rPr>
          <w:rFonts w:ascii="Garamond" w:hAnsi="Garamond"/>
          <w:b/>
          <w:bCs/>
          <w:sz w:val="24"/>
          <w:szCs w:val="24"/>
        </w:rPr>
        <w:t>November</w:t>
      </w:r>
      <w:r w:rsidR="00700382" w:rsidRPr="00777C77">
        <w:rPr>
          <w:rFonts w:ascii="Garamond" w:hAnsi="Garamond"/>
          <w:b/>
          <w:bCs/>
          <w:sz w:val="24"/>
          <w:szCs w:val="24"/>
        </w:rPr>
        <w:t xml:space="preserve"> </w:t>
      </w:r>
      <w:r>
        <w:rPr>
          <w:rFonts w:ascii="Garamond" w:hAnsi="Garamond"/>
          <w:b/>
          <w:bCs/>
          <w:sz w:val="24"/>
          <w:szCs w:val="24"/>
        </w:rPr>
        <w:t>1</w:t>
      </w:r>
      <w:r w:rsidR="00700382">
        <w:rPr>
          <w:rFonts w:ascii="Garamond" w:hAnsi="Garamond"/>
          <w:b/>
          <w:bCs/>
          <w:sz w:val="24"/>
          <w:szCs w:val="24"/>
        </w:rPr>
        <w:t>8</w:t>
      </w:r>
      <w:r w:rsidR="00376C6A" w:rsidRPr="00777C77">
        <w:rPr>
          <w:rFonts w:ascii="Garamond" w:hAnsi="Garamond"/>
          <w:b/>
          <w:bCs/>
          <w:sz w:val="24"/>
          <w:szCs w:val="24"/>
        </w:rPr>
        <w:t>th</w:t>
      </w:r>
      <w:r w:rsidR="00E970CB" w:rsidRPr="00777C77">
        <w:rPr>
          <w:rFonts w:ascii="Garamond" w:hAnsi="Garamond"/>
          <w:b/>
          <w:bCs/>
          <w:sz w:val="24"/>
          <w:szCs w:val="24"/>
        </w:rPr>
        <w:t>, 202</w:t>
      </w:r>
      <w:r w:rsidR="00700382">
        <w:rPr>
          <w:rFonts w:ascii="Garamond" w:hAnsi="Garamond"/>
          <w:b/>
          <w:bCs/>
          <w:sz w:val="24"/>
          <w:szCs w:val="24"/>
        </w:rPr>
        <w:t>4</w:t>
      </w:r>
      <w:r w:rsidR="00390F58" w:rsidRPr="00777C77">
        <w:rPr>
          <w:rFonts w:ascii="Garamond" w:hAnsi="Garamond"/>
          <w:b/>
          <w:bCs/>
          <w:sz w:val="24"/>
          <w:szCs w:val="24"/>
        </w:rPr>
        <w:t>.</w:t>
      </w:r>
      <w:r w:rsidR="00390F58" w:rsidRPr="00777C77">
        <w:rPr>
          <w:rFonts w:ascii="Garamond" w:hAnsi="Garamond"/>
          <w:sz w:val="24"/>
          <w:szCs w:val="24"/>
        </w:rPr>
        <w:t xml:space="preserve"> </w:t>
      </w:r>
    </w:p>
    <w:p w14:paraId="65B3B6D7" w14:textId="7D1968DF" w:rsidR="00025404" w:rsidRPr="0007098B" w:rsidRDefault="00867033" w:rsidP="000C520C">
      <w:pPr>
        <w:pStyle w:val="ListParagraph"/>
        <w:numPr>
          <w:ilvl w:val="0"/>
          <w:numId w:val="1"/>
        </w:numPr>
        <w:spacing w:after="240"/>
        <w:rPr>
          <w:rFonts w:ascii="Garamond" w:hAnsi="Garamond"/>
          <w:sz w:val="24"/>
          <w:szCs w:val="24"/>
        </w:rPr>
      </w:pPr>
      <w:r>
        <w:rPr>
          <w:rFonts w:ascii="Garamond" w:hAnsi="Garamond"/>
          <w:sz w:val="24"/>
          <w:szCs w:val="24"/>
        </w:rPr>
        <w:t xml:space="preserve">The lead </w:t>
      </w:r>
      <w:r w:rsidR="002E0B2F">
        <w:rPr>
          <w:rFonts w:ascii="Garamond" w:hAnsi="Garamond"/>
          <w:sz w:val="24"/>
          <w:szCs w:val="24"/>
        </w:rPr>
        <w:t>applicant</w:t>
      </w:r>
      <w:r>
        <w:rPr>
          <w:rFonts w:ascii="Garamond" w:hAnsi="Garamond"/>
          <w:sz w:val="24"/>
          <w:szCs w:val="24"/>
        </w:rPr>
        <w:t xml:space="preserve"> will s</w:t>
      </w:r>
      <w:r w:rsidR="00CD00A0" w:rsidRPr="0007098B">
        <w:rPr>
          <w:rFonts w:ascii="Garamond" w:hAnsi="Garamond"/>
          <w:sz w:val="24"/>
          <w:szCs w:val="24"/>
        </w:rPr>
        <w:t xml:space="preserve">ign a letter of agreement with </w:t>
      </w:r>
      <w:r w:rsidR="00CB2D7B" w:rsidRPr="0007098B">
        <w:rPr>
          <w:rFonts w:ascii="Garamond" w:hAnsi="Garamond"/>
          <w:sz w:val="24"/>
          <w:szCs w:val="24"/>
        </w:rPr>
        <w:t>IPHI</w:t>
      </w:r>
      <w:r w:rsidR="00CD00A0" w:rsidRPr="0007098B">
        <w:rPr>
          <w:rFonts w:ascii="Garamond" w:hAnsi="Garamond"/>
          <w:sz w:val="24"/>
          <w:szCs w:val="24"/>
        </w:rPr>
        <w:t xml:space="preserve"> committing to these award components and expectations</w:t>
      </w:r>
      <w:r w:rsidR="000C520C" w:rsidRPr="0007098B">
        <w:rPr>
          <w:rFonts w:ascii="Garamond" w:hAnsi="Garamond"/>
          <w:sz w:val="24"/>
          <w:szCs w:val="24"/>
        </w:rPr>
        <w:t xml:space="preserve"> and</w:t>
      </w:r>
      <w:r w:rsidR="00CD00A0" w:rsidRPr="0007098B">
        <w:rPr>
          <w:rFonts w:ascii="Garamond" w:hAnsi="Garamond"/>
          <w:sz w:val="24"/>
          <w:szCs w:val="24"/>
        </w:rPr>
        <w:t xml:space="preserve"> to</w:t>
      </w:r>
      <w:r w:rsidR="000C520C" w:rsidRPr="0007098B">
        <w:rPr>
          <w:rFonts w:ascii="Garamond" w:hAnsi="Garamond"/>
          <w:sz w:val="24"/>
          <w:szCs w:val="24"/>
        </w:rPr>
        <w:t xml:space="preserve"> enable</w:t>
      </w:r>
      <w:r w:rsidR="00CD00A0" w:rsidRPr="0007098B">
        <w:rPr>
          <w:rFonts w:ascii="Garamond" w:hAnsi="Garamond"/>
          <w:sz w:val="24"/>
          <w:szCs w:val="24"/>
        </w:rPr>
        <w:t xml:space="preserve"> </w:t>
      </w:r>
      <w:r w:rsidR="000C520C" w:rsidRPr="0007098B">
        <w:rPr>
          <w:rFonts w:ascii="Garamond" w:hAnsi="Garamond"/>
          <w:sz w:val="24"/>
          <w:szCs w:val="24"/>
        </w:rPr>
        <w:t>dispersion of</w:t>
      </w:r>
      <w:r w:rsidR="00CD00A0" w:rsidRPr="0007098B">
        <w:rPr>
          <w:rFonts w:ascii="Garamond" w:hAnsi="Garamond"/>
          <w:sz w:val="24"/>
          <w:szCs w:val="24"/>
        </w:rPr>
        <w:t xml:space="preserve"> the </w:t>
      </w:r>
      <w:r>
        <w:rPr>
          <w:rFonts w:ascii="Garamond" w:hAnsi="Garamond"/>
          <w:sz w:val="24"/>
          <w:szCs w:val="24"/>
        </w:rPr>
        <w:t>funds</w:t>
      </w:r>
      <w:r w:rsidR="00CD00A0" w:rsidRPr="0007098B">
        <w:rPr>
          <w:rFonts w:ascii="Garamond" w:hAnsi="Garamond"/>
          <w:sz w:val="24"/>
          <w:szCs w:val="24"/>
        </w:rPr>
        <w:t xml:space="preserve">. </w:t>
      </w:r>
    </w:p>
    <w:p w14:paraId="56149CE8" w14:textId="77777777" w:rsidR="0039484F" w:rsidRDefault="0039484F">
      <w:pPr>
        <w:rPr>
          <w:b/>
          <w:sz w:val="26"/>
          <w:szCs w:val="26"/>
        </w:rPr>
      </w:pPr>
      <w:r>
        <w:rPr>
          <w:b/>
          <w:sz w:val="26"/>
          <w:szCs w:val="26"/>
        </w:rPr>
        <w:br w:type="page"/>
      </w:r>
    </w:p>
    <w:p w14:paraId="40894078" w14:textId="5353EF6A" w:rsidR="00FF432E" w:rsidRPr="00C66B74" w:rsidRDefault="00FF432E" w:rsidP="00FF432E">
      <w:pPr>
        <w:pBdr>
          <w:bottom w:val="single" w:sz="4" w:space="1" w:color="auto"/>
        </w:pBdr>
        <w:rPr>
          <w:b/>
          <w:sz w:val="26"/>
          <w:szCs w:val="26"/>
        </w:rPr>
      </w:pPr>
      <w:r w:rsidRPr="00C66B74">
        <w:rPr>
          <w:b/>
          <w:sz w:val="26"/>
          <w:szCs w:val="26"/>
        </w:rPr>
        <w:lastRenderedPageBreak/>
        <w:t>Application</w:t>
      </w:r>
    </w:p>
    <w:p w14:paraId="32E913AA" w14:textId="30F63BD3" w:rsidR="002B6ADC" w:rsidRDefault="002B5885" w:rsidP="0047559A">
      <w:pPr>
        <w:rPr>
          <w:b/>
          <w:i/>
          <w:szCs w:val="24"/>
        </w:rPr>
      </w:pPr>
      <w:r>
        <w:rPr>
          <w:b/>
          <w:i/>
          <w:szCs w:val="24"/>
        </w:rPr>
        <w:t>Organization Information</w:t>
      </w:r>
    </w:p>
    <w:p w14:paraId="4B257BA6" w14:textId="10AF5002" w:rsidR="00D83893" w:rsidRPr="00C20AA1" w:rsidRDefault="00D83893" w:rsidP="00C20AA1">
      <w:pPr>
        <w:pStyle w:val="ListParagraph"/>
        <w:numPr>
          <w:ilvl w:val="0"/>
          <w:numId w:val="11"/>
        </w:numPr>
        <w:spacing w:after="120"/>
        <w:rPr>
          <w:rFonts w:ascii="Garamond" w:hAnsi="Garamond"/>
          <w:sz w:val="24"/>
          <w:szCs w:val="24"/>
        </w:rPr>
      </w:pPr>
      <w:r w:rsidRPr="00C20AA1">
        <w:rPr>
          <w:rFonts w:ascii="Garamond" w:hAnsi="Garamond"/>
          <w:sz w:val="24"/>
          <w:szCs w:val="24"/>
        </w:rPr>
        <w:t xml:space="preserve">Name </w:t>
      </w:r>
      <w:r w:rsidR="00AD5824" w:rsidRPr="00C20AA1">
        <w:rPr>
          <w:rFonts w:ascii="Garamond" w:hAnsi="Garamond"/>
          <w:sz w:val="24"/>
          <w:szCs w:val="24"/>
        </w:rPr>
        <w:t xml:space="preserve">of </w:t>
      </w:r>
      <w:r w:rsidR="00867033" w:rsidRPr="00C20AA1">
        <w:rPr>
          <w:rFonts w:ascii="Garamond" w:hAnsi="Garamond"/>
          <w:sz w:val="24"/>
          <w:szCs w:val="24"/>
        </w:rPr>
        <w:t>lead applicant organization</w:t>
      </w:r>
      <w:r w:rsidRPr="00C20AA1">
        <w:rPr>
          <w:rFonts w:ascii="Garamond" w:hAnsi="Garamond"/>
          <w:sz w:val="24"/>
          <w:szCs w:val="24"/>
        </w:rPr>
        <w:t>:</w:t>
      </w:r>
    </w:p>
    <w:p w14:paraId="780566BE" w14:textId="77777777" w:rsidR="00D83893" w:rsidRPr="00C20AA1" w:rsidRDefault="00D83893" w:rsidP="00C20AA1">
      <w:pPr>
        <w:spacing w:after="120" w:line="240" w:lineRule="auto"/>
        <w:rPr>
          <w:szCs w:val="24"/>
        </w:rPr>
      </w:pPr>
    </w:p>
    <w:p w14:paraId="2A7DE03A" w14:textId="53E8A41A" w:rsidR="002B6ADC" w:rsidRPr="00C20AA1" w:rsidRDefault="00D73424" w:rsidP="00C20AA1">
      <w:pPr>
        <w:pStyle w:val="ListParagraph"/>
        <w:numPr>
          <w:ilvl w:val="1"/>
          <w:numId w:val="11"/>
        </w:numPr>
        <w:spacing w:after="120"/>
        <w:rPr>
          <w:rFonts w:ascii="Garamond" w:hAnsi="Garamond"/>
          <w:sz w:val="24"/>
          <w:szCs w:val="24"/>
        </w:rPr>
      </w:pPr>
      <w:r w:rsidRPr="00C20AA1">
        <w:rPr>
          <w:rFonts w:ascii="Garamond" w:hAnsi="Garamond"/>
          <w:noProof/>
          <w:sz w:val="24"/>
          <w:szCs w:val="24"/>
        </w:rPr>
        <w:t>Organization</w:t>
      </w:r>
      <w:r w:rsidR="00D83893" w:rsidRPr="00C20AA1">
        <w:rPr>
          <w:rFonts w:ascii="Garamond" w:hAnsi="Garamond"/>
          <w:sz w:val="24"/>
          <w:szCs w:val="24"/>
        </w:rPr>
        <w:t xml:space="preserve"> </w:t>
      </w:r>
      <w:r w:rsidR="00AD5824" w:rsidRPr="00C20AA1">
        <w:rPr>
          <w:rFonts w:ascii="Garamond" w:hAnsi="Garamond"/>
          <w:sz w:val="24"/>
          <w:szCs w:val="24"/>
        </w:rPr>
        <w:t>a</w:t>
      </w:r>
      <w:r w:rsidR="00D83893" w:rsidRPr="00C20AA1">
        <w:rPr>
          <w:rFonts w:ascii="Garamond" w:hAnsi="Garamond"/>
          <w:sz w:val="24"/>
          <w:szCs w:val="24"/>
        </w:rPr>
        <w:t>ddress:</w:t>
      </w:r>
    </w:p>
    <w:p w14:paraId="73822F92" w14:textId="77777777" w:rsidR="00D83893" w:rsidRPr="00C20AA1" w:rsidRDefault="00D83893" w:rsidP="00C20AA1">
      <w:pPr>
        <w:spacing w:after="120" w:line="240" w:lineRule="auto"/>
        <w:rPr>
          <w:b/>
          <w:i/>
          <w:szCs w:val="24"/>
        </w:rPr>
      </w:pPr>
    </w:p>
    <w:p w14:paraId="3A0FCC7D" w14:textId="41FC7819" w:rsidR="002B6ADC" w:rsidRPr="00C20AA1" w:rsidRDefault="00D83893" w:rsidP="00C20AA1">
      <w:pPr>
        <w:pStyle w:val="ListParagraph"/>
        <w:numPr>
          <w:ilvl w:val="1"/>
          <w:numId w:val="11"/>
        </w:numPr>
        <w:spacing w:after="120"/>
        <w:rPr>
          <w:rFonts w:ascii="Garamond" w:hAnsi="Garamond"/>
          <w:sz w:val="24"/>
          <w:szCs w:val="24"/>
        </w:rPr>
      </w:pPr>
      <w:r w:rsidRPr="00C20AA1">
        <w:rPr>
          <w:rFonts w:ascii="Garamond" w:hAnsi="Garamond"/>
          <w:sz w:val="24"/>
          <w:szCs w:val="24"/>
        </w:rPr>
        <w:t xml:space="preserve">Primary </w:t>
      </w:r>
      <w:r w:rsidR="00AD5824" w:rsidRPr="00C20AA1">
        <w:rPr>
          <w:rFonts w:ascii="Garamond" w:hAnsi="Garamond"/>
          <w:sz w:val="24"/>
          <w:szCs w:val="24"/>
        </w:rPr>
        <w:t>contact person name</w:t>
      </w:r>
      <w:r w:rsidRPr="00C20AA1">
        <w:rPr>
          <w:rFonts w:ascii="Garamond" w:hAnsi="Garamond"/>
          <w:sz w:val="24"/>
          <w:szCs w:val="24"/>
        </w:rPr>
        <w:t>:</w:t>
      </w:r>
    </w:p>
    <w:p w14:paraId="019F07F6" w14:textId="0B5A1CB6" w:rsidR="00D83893" w:rsidRPr="00C20AA1" w:rsidRDefault="00D83893" w:rsidP="00C20AA1">
      <w:pPr>
        <w:spacing w:after="120" w:line="240" w:lineRule="auto"/>
        <w:rPr>
          <w:szCs w:val="24"/>
        </w:rPr>
      </w:pPr>
    </w:p>
    <w:p w14:paraId="0B24B2D4" w14:textId="2933A97B" w:rsidR="002B6ADC" w:rsidRPr="00C20AA1" w:rsidRDefault="00D83893" w:rsidP="00C20AA1">
      <w:pPr>
        <w:pStyle w:val="ListParagraph"/>
        <w:numPr>
          <w:ilvl w:val="1"/>
          <w:numId w:val="11"/>
        </w:numPr>
        <w:spacing w:after="120"/>
        <w:rPr>
          <w:rFonts w:ascii="Garamond" w:hAnsi="Garamond"/>
          <w:sz w:val="24"/>
          <w:szCs w:val="24"/>
        </w:rPr>
      </w:pPr>
      <w:r w:rsidRPr="00C20AA1">
        <w:rPr>
          <w:rFonts w:ascii="Garamond" w:hAnsi="Garamond"/>
          <w:sz w:val="24"/>
          <w:szCs w:val="24"/>
        </w:rPr>
        <w:t xml:space="preserve">Primary </w:t>
      </w:r>
      <w:r w:rsidR="00AD5824" w:rsidRPr="00C20AA1">
        <w:rPr>
          <w:rFonts w:ascii="Garamond" w:hAnsi="Garamond"/>
          <w:sz w:val="24"/>
          <w:szCs w:val="24"/>
        </w:rPr>
        <w:t>contact person email address</w:t>
      </w:r>
      <w:r w:rsidRPr="00C20AA1">
        <w:rPr>
          <w:rFonts w:ascii="Garamond" w:hAnsi="Garamond"/>
          <w:sz w:val="24"/>
          <w:szCs w:val="24"/>
        </w:rPr>
        <w:t>:</w:t>
      </w:r>
    </w:p>
    <w:p w14:paraId="3D626CFB" w14:textId="77777777" w:rsidR="00D83893" w:rsidRPr="00C20AA1" w:rsidRDefault="00D83893" w:rsidP="00C20AA1">
      <w:pPr>
        <w:spacing w:after="120" w:line="240" w:lineRule="auto"/>
        <w:rPr>
          <w:szCs w:val="24"/>
        </w:rPr>
      </w:pPr>
    </w:p>
    <w:p w14:paraId="03FBAAA2" w14:textId="34CE12BD" w:rsidR="00D83893" w:rsidRPr="00C20AA1" w:rsidRDefault="00D83893" w:rsidP="00C20AA1">
      <w:pPr>
        <w:pStyle w:val="ListParagraph"/>
        <w:numPr>
          <w:ilvl w:val="1"/>
          <w:numId w:val="11"/>
        </w:numPr>
        <w:spacing w:after="120"/>
        <w:rPr>
          <w:rFonts w:ascii="Garamond" w:hAnsi="Garamond"/>
          <w:sz w:val="24"/>
          <w:szCs w:val="24"/>
        </w:rPr>
      </w:pPr>
      <w:r w:rsidRPr="00C20AA1">
        <w:rPr>
          <w:rFonts w:ascii="Garamond" w:hAnsi="Garamond"/>
          <w:sz w:val="24"/>
          <w:szCs w:val="24"/>
        </w:rPr>
        <w:t xml:space="preserve">Primary </w:t>
      </w:r>
      <w:r w:rsidR="00AD5824" w:rsidRPr="00C20AA1">
        <w:rPr>
          <w:rFonts w:ascii="Garamond" w:hAnsi="Garamond"/>
          <w:sz w:val="24"/>
          <w:szCs w:val="24"/>
        </w:rPr>
        <w:t>contact person phone number</w:t>
      </w:r>
      <w:r w:rsidRPr="00C20AA1">
        <w:rPr>
          <w:rFonts w:ascii="Garamond" w:hAnsi="Garamond"/>
          <w:sz w:val="24"/>
          <w:szCs w:val="24"/>
        </w:rPr>
        <w:t>:</w:t>
      </w:r>
    </w:p>
    <w:p w14:paraId="19ED1335" w14:textId="7FC9C2AF" w:rsidR="002B6ADC" w:rsidRPr="00C20AA1" w:rsidRDefault="002B6ADC" w:rsidP="00C20AA1">
      <w:pPr>
        <w:pStyle w:val="ListParagraph"/>
        <w:spacing w:after="120"/>
        <w:rPr>
          <w:rFonts w:ascii="Garamond" w:hAnsi="Garamond"/>
          <w:sz w:val="24"/>
          <w:szCs w:val="24"/>
        </w:rPr>
      </w:pPr>
    </w:p>
    <w:p w14:paraId="7A3EA1F1" w14:textId="37979C2D" w:rsidR="00867033" w:rsidRPr="00C20AA1" w:rsidRDefault="00867033" w:rsidP="00C20AA1">
      <w:pPr>
        <w:pStyle w:val="ListParagraph"/>
        <w:numPr>
          <w:ilvl w:val="0"/>
          <w:numId w:val="11"/>
        </w:numPr>
        <w:spacing w:after="120"/>
        <w:rPr>
          <w:rFonts w:ascii="Garamond" w:hAnsi="Garamond"/>
          <w:sz w:val="24"/>
          <w:szCs w:val="24"/>
        </w:rPr>
      </w:pPr>
      <w:r w:rsidRPr="00C20AA1">
        <w:rPr>
          <w:rFonts w:ascii="Garamond" w:hAnsi="Garamond"/>
          <w:sz w:val="24"/>
          <w:szCs w:val="24"/>
        </w:rPr>
        <w:t>Partner Organization #1:</w:t>
      </w:r>
    </w:p>
    <w:p w14:paraId="14E48C93" w14:textId="77777777" w:rsidR="00867033" w:rsidRPr="00C20AA1" w:rsidRDefault="00867033" w:rsidP="00C20AA1">
      <w:pPr>
        <w:pStyle w:val="ListParagraph"/>
        <w:spacing w:after="120"/>
        <w:rPr>
          <w:rFonts w:ascii="Garamond" w:hAnsi="Garamond"/>
          <w:sz w:val="24"/>
          <w:szCs w:val="24"/>
        </w:rPr>
      </w:pPr>
    </w:p>
    <w:p w14:paraId="7E22B772" w14:textId="082A8498" w:rsidR="00867033" w:rsidRPr="00C20AA1" w:rsidRDefault="00867033" w:rsidP="00C20AA1">
      <w:pPr>
        <w:pStyle w:val="ListParagraph"/>
        <w:numPr>
          <w:ilvl w:val="1"/>
          <w:numId w:val="11"/>
        </w:numPr>
        <w:spacing w:after="120"/>
        <w:rPr>
          <w:rFonts w:ascii="Garamond" w:hAnsi="Garamond"/>
          <w:sz w:val="24"/>
          <w:szCs w:val="24"/>
        </w:rPr>
      </w:pPr>
      <w:r w:rsidRPr="00C20AA1">
        <w:rPr>
          <w:rFonts w:ascii="Garamond" w:hAnsi="Garamond"/>
          <w:sz w:val="24"/>
          <w:szCs w:val="24"/>
        </w:rPr>
        <w:t>Partner organization primary contact name:</w:t>
      </w:r>
    </w:p>
    <w:p w14:paraId="2CDB26BD" w14:textId="77777777" w:rsidR="00867033" w:rsidRPr="00C20AA1" w:rsidRDefault="00867033" w:rsidP="00C20AA1">
      <w:pPr>
        <w:pStyle w:val="ListParagraph"/>
        <w:spacing w:after="120"/>
        <w:rPr>
          <w:rFonts w:ascii="Garamond" w:hAnsi="Garamond"/>
          <w:sz w:val="24"/>
          <w:szCs w:val="24"/>
        </w:rPr>
      </w:pPr>
    </w:p>
    <w:p w14:paraId="768A25DB" w14:textId="31654BF6" w:rsidR="00867033" w:rsidRPr="00C20AA1" w:rsidRDefault="00867033" w:rsidP="00C20AA1">
      <w:pPr>
        <w:pStyle w:val="ListParagraph"/>
        <w:numPr>
          <w:ilvl w:val="1"/>
          <w:numId w:val="11"/>
        </w:numPr>
        <w:spacing w:after="120"/>
        <w:rPr>
          <w:rFonts w:ascii="Garamond" w:hAnsi="Garamond"/>
          <w:sz w:val="24"/>
          <w:szCs w:val="24"/>
        </w:rPr>
      </w:pPr>
      <w:r w:rsidRPr="00C20AA1">
        <w:rPr>
          <w:rFonts w:ascii="Garamond" w:hAnsi="Garamond"/>
          <w:sz w:val="24"/>
          <w:szCs w:val="24"/>
        </w:rPr>
        <w:t>Partner organization primary contact email:</w:t>
      </w:r>
    </w:p>
    <w:p w14:paraId="633520ED" w14:textId="77777777" w:rsidR="00867033" w:rsidRPr="00C20AA1" w:rsidRDefault="00867033" w:rsidP="00C20AA1">
      <w:pPr>
        <w:pStyle w:val="ListParagraph"/>
        <w:spacing w:after="120"/>
        <w:rPr>
          <w:rFonts w:ascii="Garamond" w:hAnsi="Garamond"/>
          <w:sz w:val="24"/>
          <w:szCs w:val="24"/>
        </w:rPr>
      </w:pPr>
    </w:p>
    <w:p w14:paraId="161FF636" w14:textId="65AD9C7E" w:rsidR="00867033" w:rsidRPr="00C20AA1" w:rsidRDefault="00867033" w:rsidP="00C20AA1">
      <w:pPr>
        <w:pStyle w:val="ListParagraph"/>
        <w:numPr>
          <w:ilvl w:val="0"/>
          <w:numId w:val="11"/>
        </w:numPr>
        <w:spacing w:after="120"/>
        <w:rPr>
          <w:rFonts w:ascii="Garamond" w:hAnsi="Garamond"/>
          <w:sz w:val="24"/>
          <w:szCs w:val="24"/>
        </w:rPr>
      </w:pPr>
      <w:r w:rsidRPr="00C20AA1">
        <w:rPr>
          <w:rFonts w:ascii="Garamond" w:hAnsi="Garamond"/>
          <w:sz w:val="24"/>
          <w:szCs w:val="24"/>
        </w:rPr>
        <w:t>Partner Organization #</w:t>
      </w:r>
      <w:r w:rsidR="00751A68" w:rsidRPr="00C20AA1">
        <w:rPr>
          <w:rFonts w:ascii="Garamond" w:hAnsi="Garamond"/>
          <w:sz w:val="24"/>
          <w:szCs w:val="24"/>
        </w:rPr>
        <w:t>2</w:t>
      </w:r>
      <w:r w:rsidRPr="00C20AA1">
        <w:rPr>
          <w:rFonts w:ascii="Garamond" w:hAnsi="Garamond"/>
          <w:sz w:val="24"/>
          <w:szCs w:val="24"/>
        </w:rPr>
        <w:t xml:space="preserve"> (if applicable):</w:t>
      </w:r>
    </w:p>
    <w:p w14:paraId="4B6F7461" w14:textId="77777777" w:rsidR="00867033" w:rsidRPr="00C20AA1" w:rsidRDefault="00867033" w:rsidP="00C20AA1">
      <w:pPr>
        <w:pStyle w:val="ListParagraph"/>
        <w:spacing w:after="120"/>
        <w:rPr>
          <w:rFonts w:ascii="Garamond" w:hAnsi="Garamond"/>
          <w:sz w:val="24"/>
          <w:szCs w:val="24"/>
        </w:rPr>
      </w:pPr>
    </w:p>
    <w:p w14:paraId="4C71F922" w14:textId="291B8271" w:rsidR="00867033" w:rsidRPr="00C20AA1" w:rsidRDefault="00867033" w:rsidP="00C20AA1">
      <w:pPr>
        <w:pStyle w:val="ListParagraph"/>
        <w:numPr>
          <w:ilvl w:val="1"/>
          <w:numId w:val="11"/>
        </w:numPr>
        <w:spacing w:after="120"/>
        <w:rPr>
          <w:rFonts w:ascii="Garamond" w:hAnsi="Garamond"/>
          <w:sz w:val="24"/>
          <w:szCs w:val="24"/>
        </w:rPr>
      </w:pPr>
      <w:r w:rsidRPr="00C20AA1">
        <w:rPr>
          <w:rFonts w:ascii="Garamond" w:hAnsi="Garamond"/>
          <w:sz w:val="24"/>
          <w:szCs w:val="24"/>
        </w:rPr>
        <w:t>Partner organization primary contact name:</w:t>
      </w:r>
    </w:p>
    <w:p w14:paraId="70080741" w14:textId="77777777" w:rsidR="00867033" w:rsidRPr="00C20AA1" w:rsidRDefault="00867033" w:rsidP="00C20AA1">
      <w:pPr>
        <w:pStyle w:val="ListParagraph"/>
        <w:spacing w:after="120"/>
        <w:rPr>
          <w:rFonts w:ascii="Garamond" w:hAnsi="Garamond"/>
          <w:sz w:val="24"/>
          <w:szCs w:val="24"/>
        </w:rPr>
      </w:pPr>
    </w:p>
    <w:p w14:paraId="1F67E6A5" w14:textId="5D2B4D5A" w:rsidR="00867033" w:rsidRDefault="00867033" w:rsidP="00C20AA1">
      <w:pPr>
        <w:pStyle w:val="ListParagraph"/>
        <w:numPr>
          <w:ilvl w:val="1"/>
          <w:numId w:val="11"/>
        </w:numPr>
        <w:spacing w:after="120"/>
        <w:rPr>
          <w:rFonts w:ascii="Garamond" w:hAnsi="Garamond"/>
          <w:sz w:val="24"/>
          <w:szCs w:val="24"/>
        </w:rPr>
      </w:pPr>
      <w:r w:rsidRPr="00C20AA1">
        <w:rPr>
          <w:rFonts w:ascii="Garamond" w:hAnsi="Garamond"/>
          <w:sz w:val="24"/>
          <w:szCs w:val="24"/>
        </w:rPr>
        <w:t>Partner organization primary contact email:</w:t>
      </w:r>
    </w:p>
    <w:p w14:paraId="61435454" w14:textId="77777777" w:rsidR="00C20AA1" w:rsidRPr="00C20AA1" w:rsidRDefault="00C20AA1" w:rsidP="00C20AA1">
      <w:pPr>
        <w:spacing w:after="120"/>
        <w:rPr>
          <w:szCs w:val="24"/>
        </w:rPr>
      </w:pPr>
    </w:p>
    <w:p w14:paraId="131AF9E1" w14:textId="3192C158" w:rsidR="00751A68" w:rsidRPr="00C20AA1" w:rsidRDefault="00751A68" w:rsidP="00C20AA1">
      <w:pPr>
        <w:pStyle w:val="ListParagraph"/>
        <w:numPr>
          <w:ilvl w:val="0"/>
          <w:numId w:val="11"/>
        </w:numPr>
        <w:spacing w:after="120"/>
        <w:rPr>
          <w:rFonts w:ascii="Garamond" w:hAnsi="Garamond"/>
          <w:sz w:val="24"/>
          <w:szCs w:val="24"/>
        </w:rPr>
      </w:pPr>
      <w:r w:rsidRPr="00C20AA1">
        <w:rPr>
          <w:rFonts w:ascii="Garamond" w:hAnsi="Garamond"/>
          <w:sz w:val="24"/>
          <w:szCs w:val="24"/>
        </w:rPr>
        <w:t xml:space="preserve">Are there any </w:t>
      </w:r>
      <w:r w:rsidR="008E3001" w:rsidRPr="00C20AA1">
        <w:rPr>
          <w:rFonts w:ascii="Garamond" w:hAnsi="Garamond"/>
          <w:sz w:val="24"/>
          <w:szCs w:val="24"/>
        </w:rPr>
        <w:t>additional</w:t>
      </w:r>
      <w:r w:rsidRPr="00C20AA1">
        <w:rPr>
          <w:rFonts w:ascii="Garamond" w:hAnsi="Garamond"/>
          <w:sz w:val="24"/>
          <w:szCs w:val="24"/>
        </w:rPr>
        <w:t xml:space="preserve"> partners that you would like involved?</w:t>
      </w:r>
      <w:r w:rsidR="00700382">
        <w:rPr>
          <w:rFonts w:ascii="Garamond" w:hAnsi="Garamond"/>
          <w:sz w:val="24"/>
          <w:szCs w:val="24"/>
        </w:rPr>
        <w:t xml:space="preserve"> If so, please </w:t>
      </w:r>
      <w:r w:rsidR="004258A8">
        <w:rPr>
          <w:rFonts w:ascii="Garamond" w:hAnsi="Garamond"/>
          <w:sz w:val="24"/>
          <w:szCs w:val="24"/>
        </w:rPr>
        <w:t>provide the organization, contact name, and contact email.</w:t>
      </w:r>
    </w:p>
    <w:p w14:paraId="68CDCD55" w14:textId="77777777" w:rsidR="00D83893" w:rsidRPr="008B2258" w:rsidRDefault="00D83893" w:rsidP="00D83893">
      <w:pPr>
        <w:spacing w:after="0"/>
        <w:rPr>
          <w:sz w:val="28"/>
          <w:szCs w:val="28"/>
        </w:rPr>
      </w:pPr>
    </w:p>
    <w:p w14:paraId="7E828FB3" w14:textId="77777777" w:rsidR="00867033" w:rsidRPr="00DF1E65" w:rsidRDefault="00867033" w:rsidP="00867033">
      <w:pPr>
        <w:rPr>
          <w:b/>
          <w:i/>
          <w:szCs w:val="24"/>
        </w:rPr>
      </w:pPr>
      <w:r>
        <w:rPr>
          <w:b/>
          <w:i/>
          <w:szCs w:val="24"/>
        </w:rPr>
        <w:t>Description of Interest</w:t>
      </w:r>
    </w:p>
    <w:p w14:paraId="71CFCF85" w14:textId="3309B02B" w:rsidR="00867033" w:rsidRPr="00DF1E65" w:rsidRDefault="00867033" w:rsidP="00867033">
      <w:pPr>
        <w:pStyle w:val="ListParagraph"/>
        <w:numPr>
          <w:ilvl w:val="0"/>
          <w:numId w:val="11"/>
        </w:numPr>
        <w:rPr>
          <w:rFonts w:ascii="Garamond" w:hAnsi="Garamond"/>
          <w:sz w:val="24"/>
          <w:szCs w:val="24"/>
        </w:rPr>
      </w:pPr>
      <w:r>
        <w:rPr>
          <w:rFonts w:ascii="Garamond" w:hAnsi="Garamond"/>
          <w:sz w:val="24"/>
          <w:szCs w:val="24"/>
        </w:rPr>
        <w:t xml:space="preserve">Briefly </w:t>
      </w:r>
      <w:r w:rsidRPr="00DF1E65">
        <w:rPr>
          <w:rFonts w:ascii="Garamond" w:hAnsi="Garamond"/>
          <w:sz w:val="24"/>
          <w:szCs w:val="24"/>
        </w:rPr>
        <w:t xml:space="preserve">describe why the </w:t>
      </w:r>
      <w:r>
        <w:rPr>
          <w:rFonts w:ascii="Garamond" w:hAnsi="Garamond"/>
          <w:sz w:val="24"/>
          <w:szCs w:val="24"/>
        </w:rPr>
        <w:t>team</w:t>
      </w:r>
      <w:r w:rsidRPr="00DF1E65">
        <w:rPr>
          <w:rFonts w:ascii="Garamond" w:hAnsi="Garamond"/>
          <w:sz w:val="24"/>
          <w:szCs w:val="24"/>
        </w:rPr>
        <w:t xml:space="preserve"> wants to participate in this </w:t>
      </w:r>
      <w:r>
        <w:rPr>
          <w:rFonts w:ascii="Garamond" w:hAnsi="Garamond"/>
          <w:sz w:val="24"/>
          <w:szCs w:val="24"/>
        </w:rPr>
        <w:t>project</w:t>
      </w:r>
      <w:r w:rsidRPr="00DF1E65">
        <w:rPr>
          <w:rFonts w:ascii="Garamond" w:hAnsi="Garamond"/>
          <w:sz w:val="24"/>
          <w:szCs w:val="24"/>
        </w:rPr>
        <w:t xml:space="preserve">. What benefit will it </w:t>
      </w:r>
      <w:r>
        <w:rPr>
          <w:rFonts w:ascii="Garamond" w:hAnsi="Garamond"/>
          <w:sz w:val="24"/>
          <w:szCs w:val="24"/>
        </w:rPr>
        <w:t>provide</w:t>
      </w:r>
      <w:r w:rsidRPr="00DF1E65">
        <w:rPr>
          <w:rFonts w:ascii="Garamond" w:hAnsi="Garamond"/>
          <w:sz w:val="24"/>
          <w:szCs w:val="24"/>
        </w:rPr>
        <w:t xml:space="preserve"> to the </w:t>
      </w:r>
      <w:r>
        <w:rPr>
          <w:rFonts w:ascii="Garamond" w:hAnsi="Garamond"/>
          <w:sz w:val="24"/>
          <w:szCs w:val="24"/>
        </w:rPr>
        <w:t>community related to breastfeeding support and equity</w:t>
      </w:r>
      <w:r w:rsidRPr="00DF1E65">
        <w:rPr>
          <w:rFonts w:ascii="Garamond" w:hAnsi="Garamond"/>
          <w:sz w:val="24"/>
          <w:szCs w:val="24"/>
        </w:rPr>
        <w:t xml:space="preserve">? </w:t>
      </w:r>
      <w:r w:rsidR="00C20AA1">
        <w:rPr>
          <w:rFonts w:ascii="Garamond" w:hAnsi="Garamond"/>
          <w:sz w:val="24"/>
          <w:szCs w:val="24"/>
        </w:rPr>
        <w:t>(200-</w:t>
      </w:r>
      <w:r w:rsidR="00A04A9A">
        <w:rPr>
          <w:rFonts w:ascii="Garamond" w:hAnsi="Garamond"/>
          <w:sz w:val="24"/>
          <w:szCs w:val="24"/>
        </w:rPr>
        <w:t>300</w:t>
      </w:r>
      <w:r w:rsidR="00C20AA1">
        <w:rPr>
          <w:rFonts w:ascii="Garamond" w:hAnsi="Garamond"/>
          <w:sz w:val="24"/>
          <w:szCs w:val="24"/>
        </w:rPr>
        <w:t xml:space="preserve"> words)</w:t>
      </w:r>
    </w:p>
    <w:p w14:paraId="08BE74C9" w14:textId="10798D98" w:rsidR="0037512A" w:rsidRDefault="0037512A" w:rsidP="0037512A">
      <w:pPr>
        <w:rPr>
          <w:szCs w:val="28"/>
        </w:rPr>
      </w:pPr>
    </w:p>
    <w:p w14:paraId="2239BABD" w14:textId="1BBDB92F" w:rsidR="00C20AA1" w:rsidRDefault="00C20AA1" w:rsidP="0037512A">
      <w:pPr>
        <w:rPr>
          <w:szCs w:val="28"/>
        </w:rPr>
      </w:pPr>
    </w:p>
    <w:p w14:paraId="5875EF5A" w14:textId="77777777" w:rsidR="00C20AA1" w:rsidRPr="0037512A" w:rsidRDefault="00C20AA1" w:rsidP="0037512A">
      <w:pPr>
        <w:rPr>
          <w:szCs w:val="28"/>
        </w:rPr>
      </w:pPr>
    </w:p>
    <w:p w14:paraId="0D930363" w14:textId="77777777" w:rsidR="0037512A" w:rsidRPr="0037512A" w:rsidRDefault="0037512A" w:rsidP="0037512A">
      <w:pPr>
        <w:pStyle w:val="ListParagraph"/>
        <w:rPr>
          <w:rFonts w:ascii="Garamond" w:hAnsi="Garamond"/>
          <w:sz w:val="24"/>
          <w:szCs w:val="28"/>
        </w:rPr>
      </w:pPr>
    </w:p>
    <w:p w14:paraId="4D803827" w14:textId="12B90A07" w:rsidR="00867033" w:rsidRDefault="00C20AA1" w:rsidP="00867033">
      <w:pPr>
        <w:pStyle w:val="ListParagraph"/>
        <w:numPr>
          <w:ilvl w:val="0"/>
          <w:numId w:val="11"/>
        </w:numPr>
        <w:rPr>
          <w:rFonts w:ascii="Garamond" w:hAnsi="Garamond"/>
          <w:sz w:val="24"/>
          <w:szCs w:val="28"/>
        </w:rPr>
      </w:pPr>
      <w:r>
        <w:rPr>
          <w:rFonts w:ascii="Garamond" w:hAnsi="Garamond"/>
          <w:sz w:val="24"/>
          <w:szCs w:val="28"/>
        </w:rPr>
        <w:t xml:space="preserve">Please briefly describe </w:t>
      </w:r>
      <w:r w:rsidR="00830AA5">
        <w:rPr>
          <w:rFonts w:ascii="Garamond" w:hAnsi="Garamond"/>
          <w:sz w:val="24"/>
          <w:szCs w:val="28"/>
        </w:rPr>
        <w:t xml:space="preserve">your partnership(s) and </w:t>
      </w:r>
      <w:r>
        <w:rPr>
          <w:rFonts w:ascii="Garamond" w:hAnsi="Garamond"/>
          <w:sz w:val="24"/>
          <w:szCs w:val="28"/>
        </w:rPr>
        <w:t xml:space="preserve">how your team will </w:t>
      </w:r>
      <w:r w:rsidR="00C05B30">
        <w:rPr>
          <w:rFonts w:ascii="Garamond" w:hAnsi="Garamond"/>
          <w:sz w:val="24"/>
          <w:szCs w:val="28"/>
        </w:rPr>
        <w:t>work</w:t>
      </w:r>
      <w:r w:rsidR="00760514">
        <w:rPr>
          <w:rFonts w:ascii="Garamond" w:hAnsi="Garamond"/>
          <w:sz w:val="24"/>
          <w:szCs w:val="28"/>
        </w:rPr>
        <w:t xml:space="preserve"> together</w:t>
      </w:r>
      <w:r w:rsidR="0037512A">
        <w:rPr>
          <w:rFonts w:ascii="Garamond" w:hAnsi="Garamond"/>
          <w:sz w:val="24"/>
          <w:szCs w:val="28"/>
        </w:rPr>
        <w:t xml:space="preserve"> on this gran</w:t>
      </w:r>
      <w:r w:rsidR="00D904F2">
        <w:rPr>
          <w:rFonts w:ascii="Garamond" w:hAnsi="Garamond"/>
          <w:sz w:val="24"/>
          <w:szCs w:val="28"/>
        </w:rPr>
        <w:t>t</w:t>
      </w:r>
      <w:r w:rsidR="00760514">
        <w:rPr>
          <w:rFonts w:ascii="Garamond" w:hAnsi="Garamond"/>
          <w:sz w:val="24"/>
          <w:szCs w:val="28"/>
        </w:rPr>
        <w:t xml:space="preserve"> </w:t>
      </w:r>
      <w:r>
        <w:rPr>
          <w:rFonts w:ascii="Garamond" w:hAnsi="Garamond"/>
          <w:sz w:val="24"/>
          <w:szCs w:val="28"/>
        </w:rPr>
        <w:t>(</w:t>
      </w:r>
      <w:r w:rsidR="00E86B68">
        <w:rPr>
          <w:rFonts w:ascii="Garamond" w:hAnsi="Garamond"/>
          <w:sz w:val="24"/>
          <w:szCs w:val="28"/>
        </w:rPr>
        <w:t>suggested 200</w:t>
      </w:r>
      <w:r w:rsidR="00B35484">
        <w:rPr>
          <w:rFonts w:ascii="Garamond" w:hAnsi="Garamond"/>
          <w:sz w:val="24"/>
          <w:szCs w:val="28"/>
        </w:rPr>
        <w:t>-</w:t>
      </w:r>
      <w:r w:rsidR="00E86B68">
        <w:rPr>
          <w:rFonts w:ascii="Garamond" w:hAnsi="Garamond"/>
          <w:sz w:val="24"/>
          <w:szCs w:val="28"/>
        </w:rPr>
        <w:t>word</w:t>
      </w:r>
      <w:r w:rsidR="009430F3">
        <w:rPr>
          <w:rFonts w:ascii="Garamond" w:hAnsi="Garamond"/>
          <w:sz w:val="24"/>
          <w:szCs w:val="28"/>
        </w:rPr>
        <w:t xml:space="preserve"> limit</w:t>
      </w:r>
      <w:r>
        <w:rPr>
          <w:rFonts w:ascii="Garamond" w:hAnsi="Garamond"/>
          <w:sz w:val="24"/>
          <w:szCs w:val="28"/>
        </w:rPr>
        <w:t>)</w:t>
      </w:r>
      <w:r w:rsidR="0038284C">
        <w:rPr>
          <w:rFonts w:ascii="Garamond" w:hAnsi="Garamond"/>
          <w:sz w:val="24"/>
          <w:szCs w:val="28"/>
        </w:rPr>
        <w:t>.</w:t>
      </w:r>
    </w:p>
    <w:p w14:paraId="2E7658CA" w14:textId="3A9C66F9" w:rsidR="00C20AA1" w:rsidRDefault="00C20AA1" w:rsidP="00C20AA1">
      <w:pPr>
        <w:rPr>
          <w:szCs w:val="28"/>
        </w:rPr>
      </w:pPr>
    </w:p>
    <w:p w14:paraId="1D272CE9" w14:textId="02F2A0F1" w:rsidR="00C20AA1" w:rsidRDefault="00C20AA1" w:rsidP="00C20AA1">
      <w:pPr>
        <w:rPr>
          <w:szCs w:val="28"/>
        </w:rPr>
      </w:pPr>
    </w:p>
    <w:p w14:paraId="15000FAA" w14:textId="77777777" w:rsidR="00C20AA1" w:rsidRPr="00C20AA1" w:rsidRDefault="00C20AA1" w:rsidP="00C20AA1">
      <w:pPr>
        <w:rPr>
          <w:szCs w:val="28"/>
        </w:rPr>
      </w:pPr>
    </w:p>
    <w:p w14:paraId="70C6CB03" w14:textId="75AE06BE" w:rsidR="0037512A" w:rsidRPr="00974C7D" w:rsidRDefault="0037512A" w:rsidP="00974C7D">
      <w:pPr>
        <w:pStyle w:val="ListParagraph"/>
        <w:rPr>
          <w:rFonts w:ascii="Garamond" w:hAnsi="Garamond"/>
          <w:sz w:val="24"/>
          <w:szCs w:val="28"/>
        </w:rPr>
      </w:pPr>
    </w:p>
    <w:p w14:paraId="21BFF4A2" w14:textId="009E9D0A" w:rsidR="00822084" w:rsidRDefault="00822084" w:rsidP="00867033">
      <w:pPr>
        <w:pStyle w:val="ListParagraph"/>
        <w:numPr>
          <w:ilvl w:val="0"/>
          <w:numId w:val="11"/>
        </w:numPr>
        <w:rPr>
          <w:rFonts w:ascii="Garamond" w:hAnsi="Garamond"/>
          <w:sz w:val="24"/>
          <w:szCs w:val="28"/>
        </w:rPr>
      </w:pPr>
      <w:r>
        <w:rPr>
          <w:rFonts w:ascii="Garamond" w:hAnsi="Garamond"/>
          <w:sz w:val="24"/>
          <w:szCs w:val="28"/>
        </w:rPr>
        <w:t xml:space="preserve">Please describe your key ideas for what </w:t>
      </w:r>
      <w:r w:rsidR="000327DF">
        <w:rPr>
          <w:rFonts w:ascii="Garamond" w:hAnsi="Garamond"/>
          <w:sz w:val="24"/>
          <w:szCs w:val="28"/>
        </w:rPr>
        <w:t>you hope to do with this funding to address challenges</w:t>
      </w:r>
      <w:r w:rsidR="00F26D63">
        <w:rPr>
          <w:rFonts w:ascii="Garamond" w:hAnsi="Garamond"/>
          <w:sz w:val="24"/>
          <w:szCs w:val="28"/>
        </w:rPr>
        <w:t xml:space="preserve"> to breastfeeding in your region</w:t>
      </w:r>
      <w:r w:rsidR="0033653B">
        <w:rPr>
          <w:rFonts w:ascii="Garamond" w:hAnsi="Garamond"/>
          <w:sz w:val="24"/>
          <w:szCs w:val="28"/>
        </w:rPr>
        <w:t>/community</w:t>
      </w:r>
      <w:r w:rsidR="00036B14">
        <w:rPr>
          <w:rFonts w:ascii="Garamond" w:hAnsi="Garamond"/>
          <w:sz w:val="24"/>
          <w:szCs w:val="28"/>
        </w:rPr>
        <w:t>/organization</w:t>
      </w:r>
      <w:r w:rsidR="00971A91">
        <w:rPr>
          <w:rFonts w:ascii="Garamond" w:hAnsi="Garamond"/>
          <w:sz w:val="24"/>
          <w:szCs w:val="28"/>
        </w:rPr>
        <w:t xml:space="preserve">, </w:t>
      </w:r>
      <w:r w:rsidR="005C41A1">
        <w:rPr>
          <w:rFonts w:ascii="Garamond" w:hAnsi="Garamond"/>
          <w:sz w:val="24"/>
          <w:szCs w:val="28"/>
        </w:rPr>
        <w:t>especially for</w:t>
      </w:r>
      <w:r w:rsidR="00F26D63">
        <w:rPr>
          <w:rFonts w:ascii="Garamond" w:hAnsi="Garamond"/>
          <w:sz w:val="24"/>
          <w:szCs w:val="28"/>
        </w:rPr>
        <w:t xml:space="preserve"> historically excluded </w:t>
      </w:r>
      <w:r w:rsidR="005C41A1">
        <w:rPr>
          <w:rFonts w:ascii="Garamond" w:hAnsi="Garamond"/>
          <w:sz w:val="24"/>
          <w:szCs w:val="28"/>
        </w:rPr>
        <w:t>populations</w:t>
      </w:r>
      <w:r w:rsidR="00F26D63">
        <w:rPr>
          <w:rFonts w:ascii="Garamond" w:hAnsi="Garamond"/>
          <w:sz w:val="24"/>
          <w:szCs w:val="28"/>
        </w:rPr>
        <w:t xml:space="preserve"> </w:t>
      </w:r>
      <w:r w:rsidR="00036B14">
        <w:rPr>
          <w:rFonts w:ascii="Garamond" w:hAnsi="Garamond"/>
          <w:sz w:val="24"/>
          <w:szCs w:val="28"/>
        </w:rPr>
        <w:t>(suggested 200-300 words).</w:t>
      </w:r>
    </w:p>
    <w:p w14:paraId="61EF7A2B" w14:textId="77777777" w:rsidR="00F26D63" w:rsidRDefault="00F26D63" w:rsidP="00F26D63">
      <w:pPr>
        <w:pStyle w:val="ListParagraph"/>
        <w:ind w:left="360"/>
        <w:rPr>
          <w:rFonts w:ascii="Garamond" w:hAnsi="Garamond"/>
          <w:sz w:val="24"/>
          <w:szCs w:val="28"/>
        </w:rPr>
      </w:pPr>
    </w:p>
    <w:p w14:paraId="7585057E" w14:textId="77777777" w:rsidR="00F26D63" w:rsidRDefault="00F26D63" w:rsidP="00F26D63">
      <w:pPr>
        <w:pStyle w:val="ListParagraph"/>
        <w:ind w:left="360"/>
        <w:rPr>
          <w:rFonts w:ascii="Garamond" w:hAnsi="Garamond"/>
          <w:sz w:val="24"/>
          <w:szCs w:val="28"/>
        </w:rPr>
      </w:pPr>
    </w:p>
    <w:p w14:paraId="421BA86B" w14:textId="77777777" w:rsidR="00B35484" w:rsidRDefault="00B35484" w:rsidP="00F26D63">
      <w:pPr>
        <w:pStyle w:val="ListParagraph"/>
        <w:ind w:left="360"/>
        <w:rPr>
          <w:rFonts w:ascii="Garamond" w:hAnsi="Garamond"/>
          <w:sz w:val="24"/>
          <w:szCs w:val="28"/>
        </w:rPr>
      </w:pPr>
    </w:p>
    <w:p w14:paraId="67338DD5" w14:textId="77777777" w:rsidR="00B35484" w:rsidRDefault="00B35484" w:rsidP="00F26D63">
      <w:pPr>
        <w:pStyle w:val="ListParagraph"/>
        <w:ind w:left="360"/>
        <w:rPr>
          <w:rFonts w:ascii="Garamond" w:hAnsi="Garamond"/>
          <w:sz w:val="24"/>
          <w:szCs w:val="28"/>
        </w:rPr>
      </w:pPr>
    </w:p>
    <w:p w14:paraId="35FD1060" w14:textId="77777777" w:rsidR="00F26D63" w:rsidRDefault="00F26D63" w:rsidP="00F26D63">
      <w:pPr>
        <w:pStyle w:val="ListParagraph"/>
        <w:ind w:left="360"/>
        <w:rPr>
          <w:rFonts w:ascii="Garamond" w:hAnsi="Garamond"/>
          <w:sz w:val="24"/>
          <w:szCs w:val="28"/>
        </w:rPr>
      </w:pPr>
    </w:p>
    <w:p w14:paraId="36C6D2E1" w14:textId="77777777" w:rsidR="00F26D63" w:rsidRDefault="00F26D63" w:rsidP="00971A91">
      <w:pPr>
        <w:pStyle w:val="ListParagraph"/>
        <w:ind w:left="360"/>
        <w:rPr>
          <w:rFonts w:ascii="Garamond" w:hAnsi="Garamond"/>
          <w:sz w:val="24"/>
          <w:szCs w:val="28"/>
        </w:rPr>
      </w:pPr>
    </w:p>
    <w:p w14:paraId="73ABC338" w14:textId="31B58BAF" w:rsidR="00867033" w:rsidRDefault="006627A1" w:rsidP="00867033">
      <w:pPr>
        <w:pStyle w:val="ListParagraph"/>
        <w:numPr>
          <w:ilvl w:val="0"/>
          <w:numId w:val="11"/>
        </w:numPr>
        <w:rPr>
          <w:rFonts w:ascii="Garamond" w:hAnsi="Garamond"/>
          <w:sz w:val="24"/>
          <w:szCs w:val="28"/>
        </w:rPr>
      </w:pPr>
      <w:r>
        <w:rPr>
          <w:rFonts w:ascii="Garamond" w:hAnsi="Garamond"/>
          <w:sz w:val="24"/>
          <w:szCs w:val="28"/>
        </w:rPr>
        <w:t xml:space="preserve">Making policy, process or procedural changes can help improve sustainability of your projects. </w:t>
      </w:r>
      <w:r w:rsidR="00867033">
        <w:rPr>
          <w:rFonts w:ascii="Garamond" w:hAnsi="Garamond"/>
          <w:sz w:val="24"/>
          <w:szCs w:val="28"/>
        </w:rPr>
        <w:t>Please describe</w:t>
      </w:r>
      <w:r w:rsidR="00E843A7">
        <w:rPr>
          <w:rFonts w:ascii="Garamond" w:hAnsi="Garamond"/>
          <w:sz w:val="24"/>
          <w:szCs w:val="28"/>
        </w:rPr>
        <w:t xml:space="preserve"> the</w:t>
      </w:r>
      <w:r w:rsidR="00867033">
        <w:rPr>
          <w:rFonts w:ascii="Garamond" w:hAnsi="Garamond"/>
          <w:sz w:val="24"/>
          <w:szCs w:val="28"/>
        </w:rPr>
        <w:t xml:space="preserve"> potential sustainable changes each partner organization will explore making to improve </w:t>
      </w:r>
      <w:r w:rsidR="00807DF2">
        <w:rPr>
          <w:rFonts w:ascii="Garamond" w:hAnsi="Garamond"/>
          <w:sz w:val="24"/>
          <w:szCs w:val="28"/>
        </w:rPr>
        <w:t>b</w:t>
      </w:r>
      <w:r w:rsidR="00867033">
        <w:rPr>
          <w:rFonts w:ascii="Garamond" w:hAnsi="Garamond"/>
          <w:sz w:val="24"/>
          <w:szCs w:val="28"/>
        </w:rPr>
        <w:t>reastfeeding support and equity</w:t>
      </w:r>
      <w:r w:rsidR="00E843A7">
        <w:rPr>
          <w:rFonts w:ascii="Garamond" w:hAnsi="Garamond"/>
          <w:sz w:val="24"/>
          <w:szCs w:val="28"/>
        </w:rPr>
        <w:t xml:space="preserve"> and how they address community needs.</w:t>
      </w:r>
      <w:r w:rsidR="003F778D">
        <w:rPr>
          <w:rFonts w:ascii="Garamond" w:hAnsi="Garamond"/>
          <w:sz w:val="24"/>
          <w:szCs w:val="28"/>
        </w:rPr>
        <w:t xml:space="preserve"> These do not need to be finalized, but if you have an idea</w:t>
      </w:r>
      <w:r w:rsidR="00C776A1">
        <w:rPr>
          <w:rFonts w:ascii="Garamond" w:hAnsi="Garamond"/>
          <w:sz w:val="24"/>
          <w:szCs w:val="28"/>
        </w:rPr>
        <w:t xml:space="preserve"> please list below</w:t>
      </w:r>
      <w:r w:rsidR="00C20AA1">
        <w:rPr>
          <w:rFonts w:ascii="Garamond" w:hAnsi="Garamond"/>
          <w:sz w:val="24"/>
          <w:szCs w:val="28"/>
        </w:rPr>
        <w:t>.</w:t>
      </w:r>
    </w:p>
    <w:p w14:paraId="5C002C9F" w14:textId="0211B2A4" w:rsidR="00C20AA1" w:rsidRDefault="00C20AA1" w:rsidP="00C20AA1">
      <w:pPr>
        <w:rPr>
          <w:szCs w:val="28"/>
        </w:rPr>
      </w:pPr>
    </w:p>
    <w:p w14:paraId="24E151A4" w14:textId="77777777" w:rsidR="00C20AA1" w:rsidRDefault="00C20AA1" w:rsidP="00C20AA1">
      <w:pPr>
        <w:rPr>
          <w:szCs w:val="28"/>
        </w:rPr>
      </w:pPr>
    </w:p>
    <w:p w14:paraId="2E018871" w14:textId="77777777" w:rsidR="00C20AA1" w:rsidRPr="00C20AA1" w:rsidRDefault="00C20AA1" w:rsidP="00C20AA1">
      <w:pPr>
        <w:rPr>
          <w:szCs w:val="28"/>
        </w:rPr>
      </w:pPr>
    </w:p>
    <w:p w14:paraId="22D95D99" w14:textId="53DEEA20" w:rsidR="00867033" w:rsidRDefault="00867033" w:rsidP="0009776A">
      <w:pPr>
        <w:pStyle w:val="ListParagraph"/>
        <w:rPr>
          <w:szCs w:val="24"/>
        </w:rPr>
      </w:pPr>
    </w:p>
    <w:p w14:paraId="3E3C9259" w14:textId="595A8872" w:rsidR="007E7205" w:rsidRDefault="007E7205" w:rsidP="007E7205">
      <w:pPr>
        <w:pStyle w:val="ListParagraph"/>
        <w:numPr>
          <w:ilvl w:val="0"/>
          <w:numId w:val="11"/>
        </w:numPr>
        <w:rPr>
          <w:rFonts w:ascii="Garamond" w:hAnsi="Garamond"/>
          <w:sz w:val="24"/>
          <w:szCs w:val="28"/>
        </w:rPr>
      </w:pPr>
      <w:r>
        <w:rPr>
          <w:rFonts w:ascii="Garamond" w:hAnsi="Garamond"/>
          <w:sz w:val="24"/>
          <w:szCs w:val="28"/>
        </w:rPr>
        <w:t xml:space="preserve">Please describe any information you gathered from your community about the need for </w:t>
      </w:r>
      <w:r w:rsidR="00042B1D">
        <w:rPr>
          <w:rFonts w:ascii="Garamond" w:hAnsi="Garamond"/>
          <w:sz w:val="24"/>
          <w:szCs w:val="28"/>
        </w:rPr>
        <w:t>chest/</w:t>
      </w:r>
      <w:r>
        <w:rPr>
          <w:rFonts w:ascii="Garamond" w:hAnsi="Garamond"/>
          <w:sz w:val="24"/>
          <w:szCs w:val="28"/>
        </w:rPr>
        <w:t>breastfeeding support</w:t>
      </w:r>
      <w:r w:rsidR="00003A2F">
        <w:rPr>
          <w:rFonts w:ascii="Garamond" w:hAnsi="Garamond"/>
          <w:sz w:val="24"/>
          <w:szCs w:val="28"/>
        </w:rPr>
        <w:t xml:space="preserve"> and your plans for engaging the community in this project</w:t>
      </w:r>
      <w:r>
        <w:rPr>
          <w:rFonts w:ascii="Garamond" w:hAnsi="Garamond"/>
          <w:sz w:val="24"/>
          <w:szCs w:val="28"/>
        </w:rPr>
        <w:t>. If you haven’t</w:t>
      </w:r>
      <w:r w:rsidR="00003A2F">
        <w:rPr>
          <w:rFonts w:ascii="Garamond" w:hAnsi="Garamond"/>
          <w:sz w:val="24"/>
          <w:szCs w:val="28"/>
        </w:rPr>
        <w:t xml:space="preserve"> gathered information yet</w:t>
      </w:r>
      <w:r>
        <w:rPr>
          <w:rFonts w:ascii="Garamond" w:hAnsi="Garamond"/>
          <w:sz w:val="24"/>
          <w:szCs w:val="28"/>
        </w:rPr>
        <w:t>, give us your thoughts on</w:t>
      </w:r>
      <w:r w:rsidR="007B2A4D">
        <w:rPr>
          <w:rFonts w:ascii="Garamond" w:hAnsi="Garamond"/>
          <w:sz w:val="24"/>
          <w:szCs w:val="28"/>
        </w:rPr>
        <w:t xml:space="preserve"> </w:t>
      </w:r>
      <w:r w:rsidR="00003A2F">
        <w:rPr>
          <w:rFonts w:ascii="Garamond" w:hAnsi="Garamond"/>
          <w:sz w:val="24"/>
          <w:szCs w:val="28"/>
        </w:rPr>
        <w:t xml:space="preserve">what your community needs and </w:t>
      </w:r>
      <w:r>
        <w:rPr>
          <w:rFonts w:ascii="Garamond" w:hAnsi="Garamond"/>
          <w:sz w:val="24"/>
          <w:szCs w:val="28"/>
        </w:rPr>
        <w:t xml:space="preserve">how you might engage your community </w:t>
      </w:r>
      <w:r w:rsidR="00CF3872">
        <w:rPr>
          <w:rFonts w:ascii="Garamond" w:hAnsi="Garamond"/>
          <w:sz w:val="24"/>
          <w:szCs w:val="28"/>
        </w:rPr>
        <w:t>to learn more</w:t>
      </w:r>
      <w:r w:rsidR="00C20AA1">
        <w:rPr>
          <w:rFonts w:ascii="Garamond" w:hAnsi="Garamond"/>
          <w:sz w:val="24"/>
          <w:szCs w:val="28"/>
        </w:rPr>
        <w:t>.</w:t>
      </w:r>
    </w:p>
    <w:p w14:paraId="40E739A5" w14:textId="62DD62B7" w:rsidR="00C20AA1" w:rsidRDefault="00C20AA1" w:rsidP="00C20AA1">
      <w:pPr>
        <w:rPr>
          <w:szCs w:val="28"/>
        </w:rPr>
      </w:pPr>
    </w:p>
    <w:p w14:paraId="6220FCF1" w14:textId="26948A0F" w:rsidR="00C20AA1" w:rsidRDefault="00C20AA1" w:rsidP="00C20AA1">
      <w:pPr>
        <w:rPr>
          <w:szCs w:val="28"/>
        </w:rPr>
      </w:pPr>
    </w:p>
    <w:p w14:paraId="2B81397E" w14:textId="17875AA9" w:rsidR="00C20AA1" w:rsidRDefault="00C20AA1" w:rsidP="00C20AA1">
      <w:pPr>
        <w:rPr>
          <w:szCs w:val="28"/>
        </w:rPr>
      </w:pPr>
    </w:p>
    <w:p w14:paraId="3EADCE9A" w14:textId="77777777" w:rsidR="00C20AA1" w:rsidRPr="00C20AA1" w:rsidRDefault="00C20AA1" w:rsidP="00C20AA1">
      <w:pPr>
        <w:rPr>
          <w:szCs w:val="28"/>
        </w:rPr>
      </w:pPr>
    </w:p>
    <w:p w14:paraId="394600AF" w14:textId="29C8BD45" w:rsidR="00E843A7" w:rsidRPr="00862E03" w:rsidRDefault="00E843A7" w:rsidP="00862E03">
      <w:pPr>
        <w:pStyle w:val="ListParagraph"/>
        <w:rPr>
          <w:szCs w:val="24"/>
        </w:rPr>
      </w:pPr>
    </w:p>
    <w:p w14:paraId="189FF0C1" w14:textId="0DBC2147" w:rsidR="00E843A7" w:rsidRDefault="00E843A7" w:rsidP="00E843A7">
      <w:pPr>
        <w:pStyle w:val="ListParagraph"/>
        <w:numPr>
          <w:ilvl w:val="0"/>
          <w:numId w:val="11"/>
        </w:numPr>
        <w:rPr>
          <w:rFonts w:ascii="Garamond" w:hAnsi="Garamond"/>
          <w:sz w:val="24"/>
          <w:szCs w:val="28"/>
        </w:rPr>
      </w:pPr>
      <w:r>
        <w:rPr>
          <w:rFonts w:ascii="Garamond" w:hAnsi="Garamond"/>
          <w:sz w:val="24"/>
          <w:szCs w:val="28"/>
        </w:rPr>
        <w:t xml:space="preserve">Please describe the lead applicant’s past experiences and capacity working to improve breastfeeding support and/or policy and systems change approaches to maternal and child health </w:t>
      </w:r>
      <w:r w:rsidR="00E86B68">
        <w:rPr>
          <w:rFonts w:ascii="Garamond" w:hAnsi="Garamond"/>
          <w:sz w:val="24"/>
          <w:szCs w:val="28"/>
        </w:rPr>
        <w:t>(suggested 100-300 words)</w:t>
      </w:r>
      <w:r w:rsidR="0038284C">
        <w:rPr>
          <w:rFonts w:ascii="Garamond" w:hAnsi="Garamond"/>
          <w:sz w:val="24"/>
          <w:szCs w:val="28"/>
        </w:rPr>
        <w:t>.</w:t>
      </w:r>
    </w:p>
    <w:p w14:paraId="02DC4B43" w14:textId="418FB04A" w:rsidR="00C20AA1" w:rsidRDefault="00C20AA1" w:rsidP="00C20AA1">
      <w:pPr>
        <w:rPr>
          <w:szCs w:val="28"/>
        </w:rPr>
      </w:pPr>
    </w:p>
    <w:p w14:paraId="406AE9B7" w14:textId="47EEB436" w:rsidR="00C20AA1" w:rsidRDefault="00C20AA1" w:rsidP="00C20AA1">
      <w:pPr>
        <w:rPr>
          <w:szCs w:val="28"/>
        </w:rPr>
      </w:pPr>
    </w:p>
    <w:p w14:paraId="2B846126" w14:textId="108FA701" w:rsidR="00E86B68" w:rsidRDefault="00E86B68" w:rsidP="00C20AA1">
      <w:pPr>
        <w:rPr>
          <w:szCs w:val="28"/>
        </w:rPr>
      </w:pPr>
    </w:p>
    <w:p w14:paraId="72835401" w14:textId="4CA33A4D" w:rsidR="00D83893" w:rsidRPr="008B2258" w:rsidRDefault="00D83893" w:rsidP="00AE0E8F">
      <w:pPr>
        <w:spacing w:after="0"/>
        <w:rPr>
          <w:sz w:val="28"/>
          <w:szCs w:val="28"/>
        </w:rPr>
      </w:pPr>
    </w:p>
    <w:p w14:paraId="333AA745" w14:textId="66D6427D" w:rsidR="00AE0E8F" w:rsidRPr="008B2258" w:rsidRDefault="00E843A7" w:rsidP="008B2258">
      <w:pPr>
        <w:pStyle w:val="ListParagraph"/>
        <w:numPr>
          <w:ilvl w:val="0"/>
          <w:numId w:val="11"/>
        </w:numPr>
        <w:rPr>
          <w:rFonts w:ascii="Garamond" w:hAnsi="Garamond"/>
          <w:sz w:val="24"/>
          <w:szCs w:val="28"/>
        </w:rPr>
      </w:pPr>
      <w:r>
        <w:rPr>
          <w:rFonts w:ascii="Garamond" w:hAnsi="Garamond"/>
          <w:sz w:val="24"/>
          <w:szCs w:val="28"/>
        </w:rPr>
        <w:t>What is the a</w:t>
      </w:r>
      <w:r w:rsidR="00AE0E8F" w:rsidRPr="008B2258">
        <w:rPr>
          <w:rFonts w:ascii="Garamond" w:hAnsi="Garamond"/>
          <w:sz w:val="24"/>
          <w:szCs w:val="28"/>
        </w:rPr>
        <w:t xml:space="preserve">pproximate </w:t>
      </w:r>
      <w:r w:rsidR="00AD5824" w:rsidRPr="008B2258">
        <w:rPr>
          <w:rFonts w:ascii="Garamond" w:hAnsi="Garamond"/>
          <w:sz w:val="24"/>
          <w:szCs w:val="28"/>
        </w:rPr>
        <w:t xml:space="preserve">number of unique </w:t>
      </w:r>
      <w:r>
        <w:rPr>
          <w:rFonts w:ascii="Garamond" w:hAnsi="Garamond"/>
          <w:sz w:val="24"/>
          <w:szCs w:val="28"/>
        </w:rPr>
        <w:t>parent/baby dyads</w:t>
      </w:r>
      <w:r w:rsidRPr="008B2258">
        <w:rPr>
          <w:rFonts w:ascii="Garamond" w:hAnsi="Garamond"/>
          <w:sz w:val="24"/>
          <w:szCs w:val="28"/>
        </w:rPr>
        <w:t xml:space="preserve"> </w:t>
      </w:r>
      <w:r w:rsidR="00AD5824" w:rsidRPr="008B2258">
        <w:rPr>
          <w:rFonts w:ascii="Garamond" w:hAnsi="Garamond"/>
          <w:sz w:val="24"/>
          <w:szCs w:val="28"/>
        </w:rPr>
        <w:t>served</w:t>
      </w:r>
      <w:r>
        <w:rPr>
          <w:rFonts w:ascii="Garamond" w:hAnsi="Garamond"/>
          <w:sz w:val="24"/>
          <w:szCs w:val="28"/>
        </w:rPr>
        <w:t xml:space="preserve"> by </w:t>
      </w:r>
      <w:r w:rsidR="00DC09D4">
        <w:rPr>
          <w:rFonts w:ascii="Garamond" w:hAnsi="Garamond"/>
          <w:sz w:val="24"/>
          <w:szCs w:val="28"/>
          <w:u w:val="single"/>
        </w:rPr>
        <w:t>each organization on the team</w:t>
      </w:r>
      <w:r>
        <w:rPr>
          <w:rFonts w:ascii="Garamond" w:hAnsi="Garamond"/>
          <w:sz w:val="24"/>
          <w:szCs w:val="28"/>
        </w:rPr>
        <w:t xml:space="preserve"> </w:t>
      </w:r>
      <w:r w:rsidR="00AD5824" w:rsidRPr="008B2258">
        <w:rPr>
          <w:rFonts w:ascii="Garamond" w:hAnsi="Garamond"/>
          <w:sz w:val="24"/>
          <w:szCs w:val="28"/>
        </w:rPr>
        <w:t>annually</w:t>
      </w:r>
      <w:r w:rsidR="00A54C6C">
        <w:rPr>
          <w:rFonts w:ascii="Garamond" w:hAnsi="Garamond"/>
          <w:sz w:val="24"/>
          <w:szCs w:val="28"/>
        </w:rPr>
        <w:t>?</w:t>
      </w:r>
    </w:p>
    <w:p w14:paraId="1561461C" w14:textId="70770501" w:rsidR="002B6ADC" w:rsidRDefault="00E86B68" w:rsidP="002B6ADC">
      <w:pPr>
        <w:pStyle w:val="ListParagraph"/>
        <w:rPr>
          <w:rFonts w:ascii="Garamond" w:hAnsi="Garamond"/>
          <w:sz w:val="24"/>
          <w:szCs w:val="24"/>
        </w:rPr>
      </w:pPr>
      <w:r>
        <w:rPr>
          <w:rFonts w:ascii="Garamond" w:hAnsi="Garamond"/>
          <w:sz w:val="24"/>
          <w:szCs w:val="24"/>
        </w:rPr>
        <w:t>Lead applicant estimated reach:</w:t>
      </w:r>
    </w:p>
    <w:p w14:paraId="2107E25D" w14:textId="2E9CAABF" w:rsidR="00E86B68" w:rsidRDefault="00E86B68" w:rsidP="002B6ADC">
      <w:pPr>
        <w:pStyle w:val="ListParagraph"/>
        <w:rPr>
          <w:rFonts w:ascii="Garamond" w:hAnsi="Garamond"/>
          <w:sz w:val="24"/>
          <w:szCs w:val="24"/>
        </w:rPr>
      </w:pPr>
      <w:r>
        <w:rPr>
          <w:rFonts w:ascii="Garamond" w:hAnsi="Garamond"/>
          <w:sz w:val="24"/>
          <w:szCs w:val="24"/>
        </w:rPr>
        <w:t>Partner organization #1 estimated reach:</w:t>
      </w:r>
    </w:p>
    <w:p w14:paraId="4B4F287E" w14:textId="1AB0A8C5" w:rsidR="00E86B68" w:rsidRDefault="00E86B68" w:rsidP="002B6ADC">
      <w:pPr>
        <w:pStyle w:val="ListParagraph"/>
        <w:rPr>
          <w:rFonts w:ascii="Garamond" w:hAnsi="Garamond"/>
          <w:sz w:val="24"/>
          <w:szCs w:val="24"/>
        </w:rPr>
      </w:pPr>
      <w:r>
        <w:rPr>
          <w:rFonts w:ascii="Garamond" w:hAnsi="Garamond"/>
          <w:sz w:val="24"/>
          <w:szCs w:val="24"/>
        </w:rPr>
        <w:t>Partner organization #2 estimated reach:</w:t>
      </w:r>
    </w:p>
    <w:p w14:paraId="11BAE884" w14:textId="0B221092" w:rsidR="00C20AA1" w:rsidRDefault="00E86B68" w:rsidP="00E86B68">
      <w:pPr>
        <w:pStyle w:val="ListParagraph"/>
        <w:rPr>
          <w:rFonts w:ascii="Garamond" w:hAnsi="Garamond"/>
          <w:sz w:val="24"/>
          <w:szCs w:val="24"/>
        </w:rPr>
      </w:pPr>
      <w:r>
        <w:rPr>
          <w:rFonts w:ascii="Garamond" w:hAnsi="Garamond"/>
          <w:sz w:val="24"/>
          <w:szCs w:val="24"/>
        </w:rPr>
        <w:t>Total reach across all team partners:</w:t>
      </w:r>
    </w:p>
    <w:p w14:paraId="34E27706" w14:textId="77777777" w:rsidR="00E86B68" w:rsidRPr="00E86B68" w:rsidRDefault="00E86B68" w:rsidP="00E86B68">
      <w:pPr>
        <w:pStyle w:val="ListParagraph"/>
        <w:rPr>
          <w:rFonts w:ascii="Garamond" w:hAnsi="Garamond"/>
          <w:sz w:val="24"/>
          <w:szCs w:val="24"/>
        </w:rPr>
      </w:pPr>
    </w:p>
    <w:p w14:paraId="6C2FD41C" w14:textId="64B0C65B" w:rsidR="00D83893" w:rsidRPr="008B2258" w:rsidRDefault="00D83893" w:rsidP="0061503D">
      <w:pPr>
        <w:spacing w:after="0"/>
        <w:rPr>
          <w:sz w:val="28"/>
          <w:szCs w:val="28"/>
        </w:rPr>
      </w:pPr>
    </w:p>
    <w:p w14:paraId="68678734" w14:textId="7E169873" w:rsidR="0061503D" w:rsidRPr="008B2258" w:rsidRDefault="00E843A7" w:rsidP="008B2258">
      <w:pPr>
        <w:pStyle w:val="ListParagraph"/>
        <w:numPr>
          <w:ilvl w:val="0"/>
          <w:numId w:val="11"/>
        </w:numPr>
        <w:rPr>
          <w:rFonts w:ascii="Garamond" w:hAnsi="Garamond"/>
          <w:sz w:val="24"/>
          <w:szCs w:val="28"/>
        </w:rPr>
      </w:pPr>
      <w:r>
        <w:rPr>
          <w:rFonts w:ascii="Garamond" w:hAnsi="Garamond"/>
          <w:sz w:val="24"/>
          <w:szCs w:val="28"/>
        </w:rPr>
        <w:t>Please b</w:t>
      </w:r>
      <w:r w:rsidR="0061503D" w:rsidRPr="008B2258">
        <w:rPr>
          <w:rFonts w:ascii="Garamond" w:hAnsi="Garamond"/>
          <w:sz w:val="24"/>
          <w:szCs w:val="28"/>
        </w:rPr>
        <w:t>rief</w:t>
      </w:r>
      <w:r>
        <w:rPr>
          <w:rFonts w:ascii="Garamond" w:hAnsi="Garamond"/>
          <w:sz w:val="24"/>
          <w:szCs w:val="28"/>
        </w:rPr>
        <w:t>ly describe</w:t>
      </w:r>
      <w:r w:rsidR="0061503D" w:rsidRPr="008B2258">
        <w:rPr>
          <w:rFonts w:ascii="Garamond" w:hAnsi="Garamond"/>
          <w:sz w:val="24"/>
          <w:szCs w:val="28"/>
        </w:rPr>
        <w:t xml:space="preserve"> </w:t>
      </w:r>
      <w:r w:rsidR="00AD5824" w:rsidRPr="008B2258">
        <w:rPr>
          <w:rFonts w:ascii="Garamond" w:hAnsi="Garamond"/>
          <w:sz w:val="24"/>
          <w:szCs w:val="28"/>
        </w:rPr>
        <w:t xml:space="preserve">the demographics of the </w:t>
      </w:r>
      <w:r w:rsidR="00222EFC">
        <w:rPr>
          <w:rFonts w:ascii="Garamond" w:hAnsi="Garamond"/>
          <w:sz w:val="24"/>
          <w:szCs w:val="28"/>
        </w:rPr>
        <w:t>communities</w:t>
      </w:r>
      <w:r w:rsidR="00AD5824" w:rsidRPr="008B2258">
        <w:rPr>
          <w:rFonts w:ascii="Garamond" w:hAnsi="Garamond"/>
          <w:sz w:val="24"/>
          <w:szCs w:val="28"/>
        </w:rPr>
        <w:t xml:space="preserve"> </w:t>
      </w:r>
      <w:r>
        <w:rPr>
          <w:rFonts w:ascii="Garamond" w:hAnsi="Garamond"/>
          <w:sz w:val="24"/>
          <w:szCs w:val="28"/>
        </w:rPr>
        <w:t>your organizations serve related to this proposed project (include age, race/ethnicity, geography, income level, insurance status, disability status, sexual and gender identity, preferred language, as possible)</w:t>
      </w:r>
      <w:r w:rsidR="00E86B68">
        <w:rPr>
          <w:rFonts w:ascii="Garamond" w:hAnsi="Garamond"/>
          <w:sz w:val="24"/>
          <w:szCs w:val="28"/>
        </w:rPr>
        <w:t xml:space="preserve"> (suggested 100-300 words)</w:t>
      </w:r>
      <w:r w:rsidR="006712E7">
        <w:rPr>
          <w:rFonts w:ascii="Garamond" w:hAnsi="Garamond"/>
          <w:sz w:val="24"/>
          <w:szCs w:val="28"/>
        </w:rPr>
        <w:t>.</w:t>
      </w:r>
    </w:p>
    <w:p w14:paraId="1ACA433B" w14:textId="506533CA" w:rsidR="00C866C6" w:rsidRDefault="00C866C6" w:rsidP="000A7E84">
      <w:pPr>
        <w:rPr>
          <w:b/>
          <w:i/>
          <w:szCs w:val="24"/>
        </w:rPr>
      </w:pPr>
    </w:p>
    <w:p w14:paraId="69C3070E" w14:textId="77777777" w:rsidR="005E6D4C" w:rsidRDefault="005E6D4C" w:rsidP="000A7E84">
      <w:pPr>
        <w:rPr>
          <w:b/>
          <w:i/>
          <w:szCs w:val="24"/>
        </w:rPr>
      </w:pPr>
    </w:p>
    <w:p w14:paraId="5580B56E" w14:textId="123213D6" w:rsidR="00C20AA1" w:rsidRPr="000A7E84" w:rsidRDefault="00C20AA1" w:rsidP="000A7E84">
      <w:pPr>
        <w:rPr>
          <w:b/>
          <w:i/>
          <w:szCs w:val="24"/>
        </w:rPr>
      </w:pPr>
      <w:r>
        <w:rPr>
          <w:b/>
          <w:i/>
          <w:szCs w:val="24"/>
        </w:rPr>
        <w:t>Budget</w:t>
      </w:r>
    </w:p>
    <w:tbl>
      <w:tblPr>
        <w:tblStyle w:val="TableGrid"/>
        <w:tblpPr w:leftFromText="180" w:rightFromText="180" w:vertAnchor="text" w:horzAnchor="margin" w:tblpY="1142"/>
        <w:tblW w:w="0" w:type="auto"/>
        <w:tblLook w:val="04A0" w:firstRow="1" w:lastRow="0" w:firstColumn="1" w:lastColumn="0" w:noHBand="0" w:noVBand="1"/>
      </w:tblPr>
      <w:tblGrid>
        <w:gridCol w:w="3116"/>
        <w:gridCol w:w="3117"/>
        <w:gridCol w:w="3117"/>
      </w:tblGrid>
      <w:tr w:rsidR="00752EB5" w14:paraId="5648A9CE" w14:textId="77777777" w:rsidTr="00752EB5">
        <w:tc>
          <w:tcPr>
            <w:tcW w:w="3116" w:type="dxa"/>
          </w:tcPr>
          <w:p w14:paraId="2032BCBA" w14:textId="77777777" w:rsidR="00752EB5" w:rsidRPr="00E86B68" w:rsidRDefault="00752EB5" w:rsidP="00752EB5">
            <w:pPr>
              <w:rPr>
                <w:b/>
                <w:bCs/>
                <w:szCs w:val="24"/>
              </w:rPr>
            </w:pPr>
            <w:r w:rsidRPr="00E86B68">
              <w:rPr>
                <w:b/>
                <w:bCs/>
                <w:szCs w:val="24"/>
              </w:rPr>
              <w:t>Budget Line</w:t>
            </w:r>
          </w:p>
        </w:tc>
        <w:tc>
          <w:tcPr>
            <w:tcW w:w="3117" w:type="dxa"/>
          </w:tcPr>
          <w:p w14:paraId="557EF4A0" w14:textId="77777777" w:rsidR="00752EB5" w:rsidRPr="00E86B68" w:rsidRDefault="00752EB5" w:rsidP="00752EB5">
            <w:pPr>
              <w:rPr>
                <w:b/>
                <w:bCs/>
                <w:szCs w:val="24"/>
              </w:rPr>
            </w:pPr>
            <w:r w:rsidRPr="00E86B68">
              <w:rPr>
                <w:b/>
                <w:bCs/>
                <w:szCs w:val="24"/>
              </w:rPr>
              <w:t>Description</w:t>
            </w:r>
          </w:p>
        </w:tc>
        <w:tc>
          <w:tcPr>
            <w:tcW w:w="3117" w:type="dxa"/>
          </w:tcPr>
          <w:p w14:paraId="027B7BCA" w14:textId="77777777" w:rsidR="00752EB5" w:rsidRPr="00E86B68" w:rsidRDefault="00752EB5" w:rsidP="00752EB5">
            <w:pPr>
              <w:rPr>
                <w:b/>
                <w:bCs/>
                <w:szCs w:val="24"/>
              </w:rPr>
            </w:pPr>
            <w:r w:rsidRPr="00E86B68">
              <w:rPr>
                <w:b/>
                <w:bCs/>
                <w:szCs w:val="24"/>
              </w:rPr>
              <w:t>Amount Requested</w:t>
            </w:r>
          </w:p>
        </w:tc>
      </w:tr>
      <w:tr w:rsidR="00752EB5" w14:paraId="4175B969" w14:textId="77777777" w:rsidTr="00752EB5">
        <w:tc>
          <w:tcPr>
            <w:tcW w:w="3116" w:type="dxa"/>
          </w:tcPr>
          <w:p w14:paraId="3CA7313C" w14:textId="77777777" w:rsidR="00752EB5" w:rsidRDefault="00752EB5" w:rsidP="00752EB5">
            <w:pPr>
              <w:rPr>
                <w:szCs w:val="24"/>
              </w:rPr>
            </w:pPr>
            <w:r>
              <w:rPr>
                <w:szCs w:val="24"/>
              </w:rPr>
              <w:t>Personnel &amp; Fringe</w:t>
            </w:r>
          </w:p>
        </w:tc>
        <w:tc>
          <w:tcPr>
            <w:tcW w:w="3117" w:type="dxa"/>
          </w:tcPr>
          <w:p w14:paraId="75189CC4" w14:textId="77777777" w:rsidR="00752EB5" w:rsidRDefault="00752EB5" w:rsidP="00752EB5">
            <w:pPr>
              <w:rPr>
                <w:szCs w:val="24"/>
              </w:rPr>
            </w:pPr>
          </w:p>
        </w:tc>
        <w:tc>
          <w:tcPr>
            <w:tcW w:w="3117" w:type="dxa"/>
          </w:tcPr>
          <w:p w14:paraId="4C430077" w14:textId="77777777" w:rsidR="00752EB5" w:rsidRDefault="00752EB5" w:rsidP="00752EB5">
            <w:pPr>
              <w:rPr>
                <w:szCs w:val="24"/>
              </w:rPr>
            </w:pPr>
          </w:p>
        </w:tc>
      </w:tr>
      <w:tr w:rsidR="00752EB5" w14:paraId="18CC9351" w14:textId="77777777" w:rsidTr="00752EB5">
        <w:tc>
          <w:tcPr>
            <w:tcW w:w="3116" w:type="dxa"/>
          </w:tcPr>
          <w:p w14:paraId="5C56C55D" w14:textId="77777777" w:rsidR="00752EB5" w:rsidRDefault="00752EB5" w:rsidP="00752EB5">
            <w:pPr>
              <w:rPr>
                <w:szCs w:val="24"/>
              </w:rPr>
            </w:pPr>
            <w:r>
              <w:rPr>
                <w:szCs w:val="24"/>
              </w:rPr>
              <w:t>Contractors/Consultants (including community engagement)</w:t>
            </w:r>
          </w:p>
        </w:tc>
        <w:tc>
          <w:tcPr>
            <w:tcW w:w="3117" w:type="dxa"/>
          </w:tcPr>
          <w:p w14:paraId="07DE60EC" w14:textId="77777777" w:rsidR="00752EB5" w:rsidRDefault="00752EB5" w:rsidP="00752EB5">
            <w:pPr>
              <w:rPr>
                <w:szCs w:val="24"/>
              </w:rPr>
            </w:pPr>
          </w:p>
        </w:tc>
        <w:tc>
          <w:tcPr>
            <w:tcW w:w="3117" w:type="dxa"/>
          </w:tcPr>
          <w:p w14:paraId="7938F2EE" w14:textId="77777777" w:rsidR="00752EB5" w:rsidRDefault="00752EB5" w:rsidP="00752EB5">
            <w:pPr>
              <w:rPr>
                <w:szCs w:val="24"/>
              </w:rPr>
            </w:pPr>
          </w:p>
        </w:tc>
      </w:tr>
      <w:tr w:rsidR="00752EB5" w14:paraId="15673F0D" w14:textId="77777777" w:rsidTr="00752EB5">
        <w:tc>
          <w:tcPr>
            <w:tcW w:w="3116" w:type="dxa"/>
          </w:tcPr>
          <w:p w14:paraId="7B3C51D4" w14:textId="77777777" w:rsidR="00752EB5" w:rsidRDefault="00752EB5" w:rsidP="00752EB5">
            <w:pPr>
              <w:rPr>
                <w:szCs w:val="24"/>
              </w:rPr>
            </w:pPr>
            <w:r>
              <w:rPr>
                <w:szCs w:val="24"/>
              </w:rPr>
              <w:t>Supplies</w:t>
            </w:r>
          </w:p>
        </w:tc>
        <w:tc>
          <w:tcPr>
            <w:tcW w:w="3117" w:type="dxa"/>
          </w:tcPr>
          <w:p w14:paraId="541C3630" w14:textId="77777777" w:rsidR="00752EB5" w:rsidRDefault="00752EB5" w:rsidP="00752EB5">
            <w:pPr>
              <w:rPr>
                <w:szCs w:val="24"/>
              </w:rPr>
            </w:pPr>
          </w:p>
        </w:tc>
        <w:tc>
          <w:tcPr>
            <w:tcW w:w="3117" w:type="dxa"/>
          </w:tcPr>
          <w:p w14:paraId="5957B929" w14:textId="77777777" w:rsidR="00752EB5" w:rsidRDefault="00752EB5" w:rsidP="00752EB5">
            <w:pPr>
              <w:rPr>
                <w:szCs w:val="24"/>
              </w:rPr>
            </w:pPr>
          </w:p>
        </w:tc>
      </w:tr>
      <w:tr w:rsidR="00752EB5" w14:paraId="7DC537E6" w14:textId="77777777" w:rsidTr="00752EB5">
        <w:tc>
          <w:tcPr>
            <w:tcW w:w="3116" w:type="dxa"/>
          </w:tcPr>
          <w:p w14:paraId="34EA9171" w14:textId="77777777" w:rsidR="00752EB5" w:rsidRDefault="00752EB5" w:rsidP="00752EB5">
            <w:pPr>
              <w:rPr>
                <w:szCs w:val="24"/>
              </w:rPr>
            </w:pPr>
            <w:r>
              <w:rPr>
                <w:szCs w:val="24"/>
              </w:rPr>
              <w:t>Travel</w:t>
            </w:r>
          </w:p>
        </w:tc>
        <w:tc>
          <w:tcPr>
            <w:tcW w:w="3117" w:type="dxa"/>
          </w:tcPr>
          <w:p w14:paraId="25DA6CFA" w14:textId="77777777" w:rsidR="00752EB5" w:rsidRDefault="00752EB5" w:rsidP="00752EB5">
            <w:pPr>
              <w:rPr>
                <w:szCs w:val="24"/>
              </w:rPr>
            </w:pPr>
          </w:p>
        </w:tc>
        <w:tc>
          <w:tcPr>
            <w:tcW w:w="3117" w:type="dxa"/>
          </w:tcPr>
          <w:p w14:paraId="47936CE4" w14:textId="77777777" w:rsidR="00752EB5" w:rsidRDefault="00752EB5" w:rsidP="00752EB5">
            <w:pPr>
              <w:rPr>
                <w:szCs w:val="24"/>
              </w:rPr>
            </w:pPr>
          </w:p>
        </w:tc>
      </w:tr>
      <w:tr w:rsidR="00752EB5" w14:paraId="0506E306" w14:textId="77777777" w:rsidTr="00752EB5">
        <w:tc>
          <w:tcPr>
            <w:tcW w:w="3116" w:type="dxa"/>
          </w:tcPr>
          <w:p w14:paraId="11FE60ED" w14:textId="77777777" w:rsidR="00752EB5" w:rsidRDefault="00752EB5" w:rsidP="00752EB5">
            <w:pPr>
              <w:rPr>
                <w:szCs w:val="24"/>
              </w:rPr>
            </w:pPr>
            <w:r>
              <w:rPr>
                <w:szCs w:val="24"/>
              </w:rPr>
              <w:t>Other</w:t>
            </w:r>
          </w:p>
        </w:tc>
        <w:tc>
          <w:tcPr>
            <w:tcW w:w="3117" w:type="dxa"/>
          </w:tcPr>
          <w:p w14:paraId="66D92D00" w14:textId="77777777" w:rsidR="00752EB5" w:rsidRDefault="00752EB5" w:rsidP="00752EB5">
            <w:pPr>
              <w:rPr>
                <w:szCs w:val="24"/>
              </w:rPr>
            </w:pPr>
          </w:p>
        </w:tc>
        <w:tc>
          <w:tcPr>
            <w:tcW w:w="3117" w:type="dxa"/>
          </w:tcPr>
          <w:p w14:paraId="34A04F17" w14:textId="77777777" w:rsidR="00752EB5" w:rsidRDefault="00752EB5" w:rsidP="00752EB5">
            <w:pPr>
              <w:rPr>
                <w:szCs w:val="24"/>
              </w:rPr>
            </w:pPr>
          </w:p>
        </w:tc>
      </w:tr>
      <w:tr w:rsidR="00752EB5" w14:paraId="7EBE51A5" w14:textId="77777777" w:rsidTr="00752EB5">
        <w:tc>
          <w:tcPr>
            <w:tcW w:w="3116" w:type="dxa"/>
          </w:tcPr>
          <w:p w14:paraId="74402376" w14:textId="77777777" w:rsidR="00752EB5" w:rsidRDefault="00752EB5" w:rsidP="00752EB5">
            <w:pPr>
              <w:rPr>
                <w:szCs w:val="24"/>
              </w:rPr>
            </w:pPr>
            <w:r>
              <w:rPr>
                <w:szCs w:val="24"/>
              </w:rPr>
              <w:t>Subtotal Direct</w:t>
            </w:r>
          </w:p>
        </w:tc>
        <w:tc>
          <w:tcPr>
            <w:tcW w:w="3117" w:type="dxa"/>
          </w:tcPr>
          <w:p w14:paraId="5B9D4E3E" w14:textId="77777777" w:rsidR="00752EB5" w:rsidRDefault="00752EB5" w:rsidP="00752EB5">
            <w:pPr>
              <w:rPr>
                <w:szCs w:val="24"/>
              </w:rPr>
            </w:pPr>
          </w:p>
        </w:tc>
        <w:tc>
          <w:tcPr>
            <w:tcW w:w="3117" w:type="dxa"/>
          </w:tcPr>
          <w:p w14:paraId="3CCF7B69" w14:textId="77777777" w:rsidR="00752EB5" w:rsidRDefault="00752EB5" w:rsidP="00752EB5">
            <w:pPr>
              <w:rPr>
                <w:szCs w:val="24"/>
              </w:rPr>
            </w:pPr>
          </w:p>
        </w:tc>
      </w:tr>
      <w:tr w:rsidR="00752EB5" w14:paraId="33609BB0" w14:textId="77777777" w:rsidTr="00752EB5">
        <w:tc>
          <w:tcPr>
            <w:tcW w:w="3116" w:type="dxa"/>
          </w:tcPr>
          <w:p w14:paraId="664F135C" w14:textId="77777777" w:rsidR="00752EB5" w:rsidRDefault="00752EB5" w:rsidP="00752EB5">
            <w:pPr>
              <w:rPr>
                <w:szCs w:val="24"/>
              </w:rPr>
            </w:pPr>
            <w:r>
              <w:rPr>
                <w:szCs w:val="24"/>
              </w:rPr>
              <w:t>Indirect</w:t>
            </w:r>
          </w:p>
        </w:tc>
        <w:tc>
          <w:tcPr>
            <w:tcW w:w="3117" w:type="dxa"/>
          </w:tcPr>
          <w:p w14:paraId="02A6AA56" w14:textId="77777777" w:rsidR="00752EB5" w:rsidRDefault="00752EB5" w:rsidP="00752EB5">
            <w:pPr>
              <w:rPr>
                <w:szCs w:val="24"/>
              </w:rPr>
            </w:pPr>
          </w:p>
        </w:tc>
        <w:tc>
          <w:tcPr>
            <w:tcW w:w="3117" w:type="dxa"/>
          </w:tcPr>
          <w:p w14:paraId="4EE146A9" w14:textId="77777777" w:rsidR="00752EB5" w:rsidRDefault="00752EB5" w:rsidP="00752EB5">
            <w:pPr>
              <w:rPr>
                <w:szCs w:val="24"/>
              </w:rPr>
            </w:pPr>
          </w:p>
        </w:tc>
      </w:tr>
      <w:tr w:rsidR="00752EB5" w14:paraId="32716926" w14:textId="77777777" w:rsidTr="00752EB5">
        <w:tc>
          <w:tcPr>
            <w:tcW w:w="3116" w:type="dxa"/>
          </w:tcPr>
          <w:p w14:paraId="1C4174B3" w14:textId="77777777" w:rsidR="00752EB5" w:rsidRPr="00E86B68" w:rsidRDefault="00752EB5" w:rsidP="00752EB5">
            <w:pPr>
              <w:rPr>
                <w:b/>
                <w:bCs/>
                <w:szCs w:val="24"/>
              </w:rPr>
            </w:pPr>
            <w:r w:rsidRPr="00E86B68">
              <w:rPr>
                <w:b/>
                <w:bCs/>
                <w:szCs w:val="24"/>
              </w:rPr>
              <w:t>Total Amount Requested</w:t>
            </w:r>
          </w:p>
        </w:tc>
        <w:tc>
          <w:tcPr>
            <w:tcW w:w="3117" w:type="dxa"/>
          </w:tcPr>
          <w:p w14:paraId="1626AEA1" w14:textId="77777777" w:rsidR="00752EB5" w:rsidRDefault="00752EB5" w:rsidP="00752EB5">
            <w:pPr>
              <w:rPr>
                <w:szCs w:val="24"/>
              </w:rPr>
            </w:pPr>
          </w:p>
        </w:tc>
        <w:tc>
          <w:tcPr>
            <w:tcW w:w="3117" w:type="dxa"/>
          </w:tcPr>
          <w:p w14:paraId="6506016C" w14:textId="77777777" w:rsidR="00752EB5" w:rsidRDefault="00752EB5" w:rsidP="00752EB5">
            <w:pPr>
              <w:rPr>
                <w:szCs w:val="24"/>
              </w:rPr>
            </w:pPr>
          </w:p>
        </w:tc>
      </w:tr>
    </w:tbl>
    <w:p w14:paraId="77153171" w14:textId="17386B69" w:rsidR="00DF1E65" w:rsidRPr="006712E7" w:rsidRDefault="00E843A7" w:rsidP="00D86DC2">
      <w:pPr>
        <w:pStyle w:val="ListParagraph"/>
        <w:numPr>
          <w:ilvl w:val="0"/>
          <w:numId w:val="11"/>
        </w:numPr>
      </w:pPr>
      <w:r>
        <w:rPr>
          <w:rFonts w:ascii="Garamond" w:hAnsi="Garamond"/>
          <w:noProof/>
          <w:sz w:val="24"/>
          <w:szCs w:val="24"/>
        </w:rPr>
        <w:t>Please include a proposed budget for the $</w:t>
      </w:r>
      <w:r w:rsidR="00B1779D">
        <w:rPr>
          <w:rFonts w:ascii="Garamond" w:hAnsi="Garamond"/>
          <w:noProof/>
          <w:sz w:val="24"/>
          <w:szCs w:val="24"/>
        </w:rPr>
        <w:t>20,000</w:t>
      </w:r>
      <w:r>
        <w:rPr>
          <w:rFonts w:ascii="Garamond" w:hAnsi="Garamond"/>
          <w:noProof/>
          <w:sz w:val="24"/>
          <w:szCs w:val="24"/>
        </w:rPr>
        <w:t>, including personnel, supplies, travel, contractors</w:t>
      </w:r>
      <w:r w:rsidR="00DC09D4">
        <w:rPr>
          <w:rFonts w:ascii="Garamond" w:hAnsi="Garamond"/>
          <w:noProof/>
          <w:sz w:val="24"/>
          <w:szCs w:val="24"/>
        </w:rPr>
        <w:t xml:space="preserve"> (including funds shared with other organizations on the team)</w:t>
      </w:r>
      <w:r>
        <w:rPr>
          <w:rFonts w:ascii="Garamond" w:hAnsi="Garamond"/>
          <w:noProof/>
          <w:sz w:val="24"/>
          <w:szCs w:val="24"/>
        </w:rPr>
        <w:t xml:space="preserve">, and indirect rate. </w:t>
      </w:r>
      <w:r w:rsidR="00E86B68" w:rsidRPr="00E86B68">
        <w:rPr>
          <w:szCs w:val="24"/>
        </w:rPr>
        <w:br w:type="page"/>
      </w:r>
    </w:p>
    <w:p w14:paraId="4D1C3AC0" w14:textId="4789266B" w:rsidR="00D765A1" w:rsidRPr="00370AB2" w:rsidRDefault="00D765A1" w:rsidP="00D765A1">
      <w:pPr>
        <w:pBdr>
          <w:bottom w:val="single" w:sz="4" w:space="1" w:color="auto"/>
        </w:pBdr>
        <w:rPr>
          <w:b/>
          <w:sz w:val="26"/>
          <w:szCs w:val="26"/>
        </w:rPr>
      </w:pPr>
      <w:r>
        <w:rPr>
          <w:b/>
          <w:sz w:val="26"/>
          <w:szCs w:val="26"/>
        </w:rPr>
        <w:lastRenderedPageBreak/>
        <w:t>Scoring Criteria</w:t>
      </w:r>
    </w:p>
    <w:p w14:paraId="4F06BD0D" w14:textId="77777777" w:rsidR="00D765A1" w:rsidRDefault="00D765A1" w:rsidP="00D765A1">
      <w:pPr>
        <w:rPr>
          <w:bCs/>
          <w:szCs w:val="24"/>
        </w:rPr>
      </w:pPr>
      <w:r>
        <w:rPr>
          <w:bCs/>
          <w:szCs w:val="24"/>
        </w:rPr>
        <w:t>Applications will be scored by a review team with the below considerations:</w:t>
      </w:r>
    </w:p>
    <w:p w14:paraId="04A621BB" w14:textId="70356D1F" w:rsidR="00902E97" w:rsidRDefault="00D765A1" w:rsidP="00D765A1">
      <w:pPr>
        <w:pStyle w:val="ListParagraph"/>
        <w:numPr>
          <w:ilvl w:val="0"/>
          <w:numId w:val="1"/>
        </w:numPr>
        <w:rPr>
          <w:rFonts w:ascii="Garamond" w:hAnsi="Garamond"/>
          <w:bCs/>
          <w:sz w:val="24"/>
          <w:szCs w:val="24"/>
        </w:rPr>
      </w:pPr>
      <w:r w:rsidRPr="00506521">
        <w:rPr>
          <w:rFonts w:ascii="Garamond" w:hAnsi="Garamond"/>
          <w:bCs/>
          <w:sz w:val="24"/>
          <w:szCs w:val="24"/>
        </w:rPr>
        <w:t xml:space="preserve">Alignment with </w:t>
      </w:r>
      <w:r w:rsidR="00D86DC2">
        <w:rPr>
          <w:rFonts w:ascii="Garamond" w:hAnsi="Garamond"/>
          <w:bCs/>
          <w:sz w:val="24"/>
          <w:szCs w:val="24"/>
        </w:rPr>
        <w:t>the IPHI funding</w:t>
      </w:r>
      <w:r w:rsidRPr="00506521">
        <w:rPr>
          <w:rFonts w:ascii="Garamond" w:hAnsi="Garamond"/>
          <w:bCs/>
          <w:sz w:val="24"/>
          <w:szCs w:val="24"/>
        </w:rPr>
        <w:t xml:space="preserve"> priorit</w:t>
      </w:r>
      <w:r w:rsidR="00D41A39">
        <w:rPr>
          <w:rFonts w:ascii="Garamond" w:hAnsi="Garamond"/>
          <w:bCs/>
          <w:sz w:val="24"/>
          <w:szCs w:val="24"/>
        </w:rPr>
        <w:t>y populations</w:t>
      </w:r>
      <w:r w:rsidRPr="00506521">
        <w:rPr>
          <w:rFonts w:ascii="Garamond" w:hAnsi="Garamond"/>
          <w:bCs/>
          <w:sz w:val="24"/>
          <w:szCs w:val="24"/>
        </w:rPr>
        <w:t>: more points will be given to applicants that serve</w:t>
      </w:r>
      <w:r w:rsidR="00455559">
        <w:rPr>
          <w:rFonts w:ascii="Garamond" w:hAnsi="Garamond"/>
          <w:bCs/>
          <w:sz w:val="24"/>
          <w:szCs w:val="24"/>
        </w:rPr>
        <w:t xml:space="preserve"> and support</w:t>
      </w:r>
      <w:r w:rsidRPr="00506521">
        <w:rPr>
          <w:rFonts w:ascii="Garamond" w:hAnsi="Garamond"/>
          <w:bCs/>
          <w:sz w:val="24"/>
          <w:szCs w:val="24"/>
        </w:rPr>
        <w:t xml:space="preserve"> low-income</w:t>
      </w:r>
      <w:r w:rsidR="00275BEB">
        <w:rPr>
          <w:rFonts w:ascii="Garamond" w:hAnsi="Garamond"/>
          <w:bCs/>
          <w:sz w:val="24"/>
          <w:szCs w:val="24"/>
        </w:rPr>
        <w:t xml:space="preserve">, rural, </w:t>
      </w:r>
      <w:r w:rsidR="0077187B">
        <w:rPr>
          <w:rFonts w:ascii="Garamond" w:hAnsi="Garamond"/>
          <w:bCs/>
          <w:sz w:val="24"/>
          <w:szCs w:val="24"/>
        </w:rPr>
        <w:t>Black/</w:t>
      </w:r>
      <w:proofErr w:type="gramStart"/>
      <w:r w:rsidR="00275BEB">
        <w:rPr>
          <w:rFonts w:ascii="Garamond" w:hAnsi="Garamond"/>
          <w:bCs/>
          <w:sz w:val="24"/>
          <w:szCs w:val="24"/>
        </w:rPr>
        <w:t>African</w:t>
      </w:r>
      <w:r w:rsidR="008443F4">
        <w:rPr>
          <w:rFonts w:ascii="Garamond" w:hAnsi="Garamond"/>
          <w:bCs/>
          <w:sz w:val="24"/>
          <w:szCs w:val="24"/>
        </w:rPr>
        <w:t>-</w:t>
      </w:r>
      <w:r w:rsidR="00275BEB">
        <w:rPr>
          <w:rFonts w:ascii="Garamond" w:hAnsi="Garamond"/>
          <w:bCs/>
          <w:sz w:val="24"/>
          <w:szCs w:val="24"/>
        </w:rPr>
        <w:t>American</w:t>
      </w:r>
      <w:proofErr w:type="gramEnd"/>
      <w:r w:rsidR="00275BEB">
        <w:rPr>
          <w:rFonts w:ascii="Garamond" w:hAnsi="Garamond"/>
          <w:bCs/>
          <w:sz w:val="24"/>
          <w:szCs w:val="24"/>
        </w:rPr>
        <w:t xml:space="preserve"> and</w:t>
      </w:r>
      <w:r w:rsidR="00D86DC2">
        <w:rPr>
          <w:rFonts w:ascii="Garamond" w:hAnsi="Garamond"/>
          <w:bCs/>
          <w:sz w:val="24"/>
          <w:szCs w:val="24"/>
        </w:rPr>
        <w:t xml:space="preserve"> other historically excluded</w:t>
      </w:r>
      <w:r w:rsidR="00455559">
        <w:rPr>
          <w:rFonts w:ascii="Garamond" w:hAnsi="Garamond"/>
          <w:bCs/>
          <w:sz w:val="24"/>
          <w:szCs w:val="24"/>
        </w:rPr>
        <w:t xml:space="preserve"> families</w:t>
      </w:r>
      <w:r w:rsidRPr="00506521">
        <w:rPr>
          <w:rFonts w:ascii="Garamond" w:hAnsi="Garamond"/>
          <w:bCs/>
          <w:sz w:val="24"/>
          <w:szCs w:val="24"/>
        </w:rPr>
        <w:t>.</w:t>
      </w:r>
      <w:r w:rsidR="00902E97">
        <w:rPr>
          <w:rFonts w:ascii="Garamond" w:hAnsi="Garamond"/>
          <w:bCs/>
          <w:sz w:val="24"/>
          <w:szCs w:val="24"/>
        </w:rPr>
        <w:t xml:space="preserve"> </w:t>
      </w:r>
      <w:r w:rsidR="00B41DBD">
        <w:rPr>
          <w:rFonts w:ascii="Garamond" w:hAnsi="Garamond"/>
          <w:bCs/>
          <w:sz w:val="24"/>
          <w:szCs w:val="24"/>
        </w:rPr>
        <w:t xml:space="preserve">Additionally, </w:t>
      </w:r>
      <w:r w:rsidR="00685AC9">
        <w:rPr>
          <w:rFonts w:ascii="Garamond" w:hAnsi="Garamond"/>
          <w:bCs/>
          <w:sz w:val="24"/>
          <w:szCs w:val="24"/>
        </w:rPr>
        <w:t xml:space="preserve">priority will be given to projects that serve counties with the lowest breastfeeding initiation </w:t>
      </w:r>
      <w:r w:rsidR="00815426">
        <w:rPr>
          <w:rFonts w:ascii="Garamond" w:hAnsi="Garamond"/>
          <w:bCs/>
          <w:sz w:val="24"/>
          <w:szCs w:val="24"/>
        </w:rPr>
        <w:t xml:space="preserve">rates in the state (below </w:t>
      </w:r>
      <w:r w:rsidR="00F021A6">
        <w:rPr>
          <w:rFonts w:ascii="Garamond" w:hAnsi="Garamond"/>
          <w:bCs/>
          <w:sz w:val="24"/>
          <w:szCs w:val="24"/>
        </w:rPr>
        <w:t>7</w:t>
      </w:r>
      <w:r w:rsidR="00815426">
        <w:rPr>
          <w:rFonts w:ascii="Garamond" w:hAnsi="Garamond"/>
          <w:bCs/>
          <w:sz w:val="24"/>
          <w:szCs w:val="24"/>
        </w:rPr>
        <w:t xml:space="preserve">0% </w:t>
      </w:r>
      <w:r w:rsidR="00F021A6">
        <w:rPr>
          <w:rFonts w:ascii="Garamond" w:hAnsi="Garamond"/>
          <w:bCs/>
          <w:sz w:val="24"/>
          <w:szCs w:val="24"/>
        </w:rPr>
        <w:t>“any breastfeeding” initiation)</w:t>
      </w:r>
    </w:p>
    <w:p w14:paraId="711C796D" w14:textId="77777777" w:rsidR="003A0275" w:rsidRPr="00506521" w:rsidRDefault="003A0275" w:rsidP="003A0275">
      <w:pPr>
        <w:pStyle w:val="ListParagraph"/>
        <w:numPr>
          <w:ilvl w:val="0"/>
          <w:numId w:val="1"/>
        </w:numPr>
        <w:rPr>
          <w:rFonts w:ascii="Garamond" w:hAnsi="Garamond"/>
          <w:bCs/>
          <w:sz w:val="24"/>
          <w:szCs w:val="24"/>
        </w:rPr>
      </w:pPr>
      <w:r>
        <w:rPr>
          <w:rFonts w:ascii="Garamond" w:hAnsi="Garamond"/>
          <w:bCs/>
          <w:sz w:val="24"/>
          <w:szCs w:val="24"/>
        </w:rPr>
        <w:t>Partnerships</w:t>
      </w:r>
      <w:r w:rsidRPr="00506521">
        <w:rPr>
          <w:rFonts w:ascii="Garamond" w:hAnsi="Garamond"/>
          <w:bCs/>
          <w:sz w:val="24"/>
          <w:szCs w:val="24"/>
        </w:rPr>
        <w:t xml:space="preserve">: more points will be given to </w:t>
      </w:r>
      <w:r>
        <w:rPr>
          <w:rFonts w:ascii="Garamond" w:hAnsi="Garamond"/>
          <w:bCs/>
          <w:sz w:val="24"/>
          <w:szCs w:val="24"/>
        </w:rPr>
        <w:t>partnerships that promote community and clinical linkages and /or innovative connections.</w:t>
      </w:r>
    </w:p>
    <w:p w14:paraId="508F8BBD" w14:textId="15909A29" w:rsidR="00D765A1" w:rsidRPr="00506521" w:rsidRDefault="001B5153" w:rsidP="00D765A1">
      <w:pPr>
        <w:pStyle w:val="ListParagraph"/>
        <w:numPr>
          <w:ilvl w:val="0"/>
          <w:numId w:val="1"/>
        </w:numPr>
        <w:rPr>
          <w:rFonts w:ascii="Garamond" w:hAnsi="Garamond"/>
          <w:bCs/>
          <w:sz w:val="24"/>
          <w:szCs w:val="24"/>
        </w:rPr>
      </w:pPr>
      <w:r>
        <w:rPr>
          <w:rFonts w:ascii="Garamond" w:hAnsi="Garamond"/>
          <w:bCs/>
          <w:sz w:val="24"/>
          <w:szCs w:val="24"/>
        </w:rPr>
        <w:t>Organizational capacity</w:t>
      </w:r>
      <w:r w:rsidR="00902E97">
        <w:rPr>
          <w:rFonts w:ascii="Garamond" w:hAnsi="Garamond"/>
          <w:bCs/>
          <w:sz w:val="24"/>
          <w:szCs w:val="24"/>
        </w:rPr>
        <w:t xml:space="preserve">: </w:t>
      </w:r>
      <w:r w:rsidR="00FF42E6">
        <w:rPr>
          <w:rFonts w:ascii="Garamond" w:hAnsi="Garamond"/>
          <w:bCs/>
          <w:sz w:val="24"/>
          <w:szCs w:val="24"/>
        </w:rPr>
        <w:t>more points will be given to applicants</w:t>
      </w:r>
      <w:r w:rsidR="00902E97">
        <w:rPr>
          <w:rFonts w:ascii="Garamond" w:hAnsi="Garamond"/>
          <w:bCs/>
          <w:sz w:val="24"/>
          <w:szCs w:val="24"/>
        </w:rPr>
        <w:t xml:space="preserve"> </w:t>
      </w:r>
      <w:r>
        <w:rPr>
          <w:rFonts w:ascii="Garamond" w:hAnsi="Garamond"/>
          <w:bCs/>
          <w:sz w:val="24"/>
          <w:szCs w:val="24"/>
        </w:rPr>
        <w:t xml:space="preserve">with </w:t>
      </w:r>
      <w:r>
        <w:rPr>
          <w:rFonts w:ascii="Garamond" w:hAnsi="Garamond"/>
          <w:sz w:val="24"/>
          <w:szCs w:val="28"/>
        </w:rPr>
        <w:t xml:space="preserve">capacity </w:t>
      </w:r>
      <w:r w:rsidR="00724424">
        <w:rPr>
          <w:rFonts w:ascii="Garamond" w:hAnsi="Garamond"/>
          <w:sz w:val="24"/>
          <w:szCs w:val="28"/>
        </w:rPr>
        <w:t xml:space="preserve">to </w:t>
      </w:r>
      <w:r>
        <w:rPr>
          <w:rFonts w:ascii="Garamond" w:hAnsi="Garamond"/>
          <w:sz w:val="24"/>
          <w:szCs w:val="28"/>
        </w:rPr>
        <w:t>work to improve breastfeeding support and/or policy and systems change approaches to maternal and child health.</w:t>
      </w:r>
    </w:p>
    <w:p w14:paraId="0288683A" w14:textId="4A0798B3" w:rsidR="00902E97" w:rsidRPr="00902E97" w:rsidRDefault="00D765A1" w:rsidP="00902E97">
      <w:pPr>
        <w:pStyle w:val="ListParagraph"/>
        <w:numPr>
          <w:ilvl w:val="0"/>
          <w:numId w:val="1"/>
        </w:numPr>
        <w:rPr>
          <w:rFonts w:ascii="Garamond" w:hAnsi="Garamond"/>
          <w:sz w:val="24"/>
          <w:szCs w:val="24"/>
        </w:rPr>
      </w:pPr>
      <w:r w:rsidRPr="00506521">
        <w:rPr>
          <w:rFonts w:ascii="Garamond" w:hAnsi="Garamond"/>
          <w:bCs/>
          <w:sz w:val="24"/>
          <w:szCs w:val="24"/>
        </w:rPr>
        <w:t xml:space="preserve">Equitable impact: more points will be given to applicants </w:t>
      </w:r>
      <w:r w:rsidR="001B5153">
        <w:rPr>
          <w:rFonts w:ascii="Garamond" w:hAnsi="Garamond"/>
          <w:bCs/>
          <w:iCs/>
          <w:sz w:val="24"/>
          <w:szCs w:val="24"/>
        </w:rPr>
        <w:t>who have demonstrated experience or commitment to</w:t>
      </w:r>
      <w:r w:rsidR="001B5153" w:rsidRPr="00506521">
        <w:rPr>
          <w:rFonts w:ascii="Garamond" w:hAnsi="Garamond"/>
          <w:bCs/>
          <w:iCs/>
          <w:sz w:val="24"/>
          <w:szCs w:val="24"/>
        </w:rPr>
        <w:t xml:space="preserve"> </w:t>
      </w:r>
      <w:r w:rsidRPr="00506521">
        <w:rPr>
          <w:rFonts w:ascii="Garamond" w:hAnsi="Garamond"/>
          <w:bCs/>
          <w:iCs/>
          <w:sz w:val="24"/>
          <w:szCs w:val="24"/>
        </w:rPr>
        <w:t>strong and diverse community engagement</w:t>
      </w:r>
      <w:r w:rsidR="001B5153">
        <w:rPr>
          <w:rFonts w:ascii="Garamond" w:hAnsi="Garamond"/>
          <w:bCs/>
          <w:iCs/>
          <w:sz w:val="24"/>
          <w:szCs w:val="24"/>
        </w:rPr>
        <w:t>,</w:t>
      </w:r>
      <w:r w:rsidR="005A5DF3">
        <w:rPr>
          <w:rFonts w:ascii="Garamond" w:hAnsi="Garamond"/>
          <w:bCs/>
          <w:iCs/>
          <w:sz w:val="24"/>
          <w:szCs w:val="24"/>
        </w:rPr>
        <w:t xml:space="preserve"> </w:t>
      </w:r>
      <w:r w:rsidRPr="00506521">
        <w:rPr>
          <w:rFonts w:ascii="Garamond" w:hAnsi="Garamond"/>
          <w:bCs/>
          <w:iCs/>
          <w:sz w:val="24"/>
          <w:szCs w:val="24"/>
        </w:rPr>
        <w:t>equity</w:t>
      </w:r>
      <w:r w:rsidR="009F6555">
        <w:rPr>
          <w:rFonts w:ascii="Garamond" w:hAnsi="Garamond"/>
          <w:bCs/>
          <w:iCs/>
          <w:sz w:val="24"/>
          <w:szCs w:val="24"/>
        </w:rPr>
        <w:t>,</w:t>
      </w:r>
      <w:r w:rsidRPr="00506521">
        <w:rPr>
          <w:rFonts w:ascii="Garamond" w:hAnsi="Garamond"/>
          <w:bCs/>
          <w:iCs/>
          <w:sz w:val="24"/>
          <w:szCs w:val="24"/>
        </w:rPr>
        <w:t xml:space="preserve"> </w:t>
      </w:r>
      <w:r w:rsidR="00D86DC2">
        <w:rPr>
          <w:rFonts w:ascii="Garamond" w:hAnsi="Garamond"/>
          <w:bCs/>
          <w:iCs/>
          <w:sz w:val="24"/>
          <w:szCs w:val="24"/>
        </w:rPr>
        <w:t xml:space="preserve">and </w:t>
      </w:r>
      <w:r w:rsidRPr="00506521">
        <w:rPr>
          <w:rFonts w:ascii="Garamond" w:hAnsi="Garamond"/>
          <w:bCs/>
          <w:iCs/>
          <w:sz w:val="24"/>
          <w:szCs w:val="24"/>
        </w:rPr>
        <w:t>inclusion.</w:t>
      </w:r>
    </w:p>
    <w:p w14:paraId="7E845AA6" w14:textId="272530C7" w:rsidR="0061503D" w:rsidRPr="00E41704" w:rsidRDefault="0061503D" w:rsidP="00D765A1">
      <w:pPr>
        <w:pStyle w:val="ListParagraph"/>
        <w:numPr>
          <w:ilvl w:val="0"/>
          <w:numId w:val="1"/>
        </w:numPr>
        <w:rPr>
          <w:rFonts w:ascii="Garamond" w:hAnsi="Garamond"/>
          <w:bCs/>
          <w:sz w:val="24"/>
          <w:szCs w:val="24"/>
        </w:rPr>
      </w:pPr>
      <w:r w:rsidRPr="00E41704">
        <w:rPr>
          <w:rFonts w:ascii="Garamond" w:hAnsi="Garamond"/>
          <w:b/>
          <w:sz w:val="24"/>
          <w:szCs w:val="24"/>
        </w:rPr>
        <w:br w:type="page"/>
      </w:r>
    </w:p>
    <w:p w14:paraId="79DA85C8" w14:textId="28E20A36" w:rsidR="00DB6C13" w:rsidRPr="009C69E5" w:rsidRDefault="002B6ADC" w:rsidP="00DB6C13">
      <w:pPr>
        <w:pBdr>
          <w:bottom w:val="single" w:sz="4" w:space="1" w:color="auto"/>
        </w:pBdr>
        <w:rPr>
          <w:b/>
          <w:sz w:val="26"/>
          <w:szCs w:val="26"/>
        </w:rPr>
      </w:pPr>
      <w:r>
        <w:rPr>
          <w:b/>
          <w:sz w:val="26"/>
          <w:szCs w:val="26"/>
        </w:rPr>
        <w:lastRenderedPageBreak/>
        <w:t>Commitments</w:t>
      </w:r>
    </w:p>
    <w:p w14:paraId="7B28FB8B" w14:textId="5F29810A" w:rsidR="00AF747B" w:rsidRPr="00BC7D3A" w:rsidRDefault="00AF747B" w:rsidP="0061503D">
      <w:pPr>
        <w:spacing w:after="0"/>
        <w:rPr>
          <w:rFonts w:eastAsia="Times New Roman" w:cs="Calibri"/>
          <w:b/>
          <w:i/>
          <w:szCs w:val="24"/>
        </w:rPr>
      </w:pPr>
      <w:r w:rsidRPr="00BC7D3A">
        <w:rPr>
          <w:rFonts w:eastAsia="Times New Roman" w:cs="Calibri"/>
          <w:b/>
          <w:i/>
          <w:szCs w:val="24"/>
        </w:rPr>
        <w:t xml:space="preserve">Breastfeeding </w:t>
      </w:r>
      <w:r w:rsidR="00BC3482" w:rsidRPr="00BC7D3A">
        <w:rPr>
          <w:rFonts w:eastAsia="Times New Roman" w:cs="Calibri"/>
          <w:b/>
          <w:i/>
          <w:szCs w:val="24"/>
        </w:rPr>
        <w:t>Support</w:t>
      </w:r>
      <w:r w:rsidRPr="00BC7D3A">
        <w:rPr>
          <w:rFonts w:eastAsia="Times New Roman" w:cs="Calibri"/>
          <w:b/>
          <w:i/>
          <w:szCs w:val="24"/>
        </w:rPr>
        <w:t xml:space="preserve"> </w:t>
      </w:r>
      <w:r w:rsidR="005C4A02" w:rsidRPr="00BC7D3A">
        <w:rPr>
          <w:rFonts w:eastAsia="Times New Roman" w:cs="Calibri"/>
          <w:b/>
          <w:i/>
          <w:szCs w:val="24"/>
        </w:rPr>
        <w:t>/ Continuity of Care</w:t>
      </w:r>
      <w:r w:rsidR="008337D7" w:rsidRPr="00BC7D3A">
        <w:rPr>
          <w:rFonts w:eastAsia="Times New Roman" w:cs="Calibri"/>
          <w:b/>
          <w:i/>
          <w:szCs w:val="24"/>
        </w:rPr>
        <w:t xml:space="preserve"> activities</w:t>
      </w:r>
    </w:p>
    <w:p w14:paraId="6E46FE4D" w14:textId="220EBDD7" w:rsidR="00AF747B" w:rsidRPr="00BC7D3A" w:rsidRDefault="00AF747B" w:rsidP="00777C77">
      <w:pPr>
        <w:rPr>
          <w:rFonts w:eastAsia="Times New Roman"/>
          <w:szCs w:val="24"/>
        </w:rPr>
      </w:pPr>
      <w:r w:rsidRPr="00BC7D3A">
        <w:rPr>
          <w:noProof/>
        </w:rPr>
        <mc:AlternateContent>
          <mc:Choice Requires="wps">
            <w:drawing>
              <wp:anchor distT="45720" distB="45720" distL="114300" distR="114300" simplePos="0" relativeHeight="251658240" behindDoc="0" locked="0" layoutInCell="1" allowOverlap="1" wp14:anchorId="444425C0" wp14:editId="11094F0F">
                <wp:simplePos x="0" y="0"/>
                <wp:positionH relativeFrom="margin">
                  <wp:align>right</wp:align>
                </wp:positionH>
                <wp:positionV relativeFrom="paragraph">
                  <wp:posOffset>158115</wp:posOffset>
                </wp:positionV>
                <wp:extent cx="1400175" cy="264795"/>
                <wp:effectExtent l="0" t="0" r="28575" b="1968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4795"/>
                        </a:xfrm>
                        <a:prstGeom prst="rect">
                          <a:avLst/>
                        </a:prstGeom>
                        <a:solidFill>
                          <a:srgbClr val="FFFFFF"/>
                        </a:solidFill>
                        <a:ln w="9525">
                          <a:solidFill>
                            <a:srgbClr val="000000"/>
                          </a:solidFill>
                          <a:miter lim="800000"/>
                          <a:headEnd/>
                          <a:tailEnd/>
                        </a:ln>
                      </wps:spPr>
                      <wps:txbx>
                        <w:txbxContent>
                          <w:p w14:paraId="282FFFD2" w14:textId="77777777" w:rsidR="00AF747B" w:rsidRDefault="00AF747B" w:rsidP="00AF747B">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44425C0" id="_x0000_t202" coordsize="21600,21600" o:spt="202" path="m,l,21600r21600,l21600,xe">
                <v:stroke joinstyle="miter"/>
                <v:path gradientshapeok="t" o:connecttype="rect"/>
              </v:shapetype>
              <v:shape id="Text Box 21" o:spid="_x0000_s1026" type="#_x0000_t202" style="position:absolute;margin-left:59.05pt;margin-top:12.45pt;width:110.25pt;height:20.8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">
                <v:textbox style="mso-fit-shape-to-text:t">
                  <w:txbxContent>
                    <w:p w14:paraId="282FFFD2" w14:textId="77777777" w:rsidR="00AF747B" w:rsidRDefault="00AF747B" w:rsidP="00AF747B">
                      <w:pPr>
                        <w:spacing w:after="0"/>
                      </w:pPr>
                    </w:p>
                  </w:txbxContent>
                </v:textbox>
                <w10:wrap type="square" anchorx="margin"/>
              </v:shape>
            </w:pict>
          </mc:Fallback>
        </mc:AlternateContent>
      </w:r>
      <w:r w:rsidRPr="00BC7D3A">
        <w:rPr>
          <w:rFonts w:eastAsia="Times New Roman"/>
          <w:szCs w:val="24"/>
        </w:rPr>
        <w:t>Wil</w:t>
      </w:r>
      <w:r w:rsidR="008337D7" w:rsidRPr="00BC7D3A">
        <w:rPr>
          <w:rFonts w:eastAsia="Times New Roman"/>
          <w:szCs w:val="24"/>
        </w:rPr>
        <w:t xml:space="preserve">l someone from the </w:t>
      </w:r>
      <w:r w:rsidR="00D573CA">
        <w:rPr>
          <w:rFonts w:eastAsia="Times New Roman"/>
          <w:szCs w:val="24"/>
        </w:rPr>
        <w:t>lead applicant</w:t>
      </w:r>
      <w:r w:rsidR="008337D7" w:rsidRPr="00BC7D3A">
        <w:rPr>
          <w:rFonts w:eastAsia="Times New Roman"/>
          <w:szCs w:val="24"/>
        </w:rPr>
        <w:t xml:space="preserve"> organization</w:t>
      </w:r>
      <w:r w:rsidRPr="00BC7D3A">
        <w:rPr>
          <w:rFonts w:eastAsia="Times New Roman"/>
          <w:szCs w:val="24"/>
        </w:rPr>
        <w:t xml:space="preserve"> commit to </w:t>
      </w:r>
      <w:r w:rsidR="00BC7D3A">
        <w:rPr>
          <w:szCs w:val="24"/>
        </w:rPr>
        <w:t>creating</w:t>
      </w:r>
      <w:r w:rsidR="008337D7" w:rsidRPr="00BC7D3A">
        <w:rPr>
          <w:szCs w:val="24"/>
        </w:rPr>
        <w:t xml:space="preserve"> </w:t>
      </w:r>
      <w:r w:rsidR="00BC7D3A">
        <w:rPr>
          <w:szCs w:val="24"/>
        </w:rPr>
        <w:t>a process to</w:t>
      </w:r>
      <w:r w:rsidR="008337D7" w:rsidRPr="00BC7D3A">
        <w:rPr>
          <w:szCs w:val="24"/>
        </w:rPr>
        <w:t xml:space="preserve"> strengthen the</w:t>
      </w:r>
      <w:r w:rsidR="006E515B" w:rsidRPr="00BC7D3A">
        <w:rPr>
          <w:szCs w:val="24"/>
        </w:rPr>
        <w:t xml:space="preserve"> </w:t>
      </w:r>
      <w:r w:rsidR="008337D7" w:rsidRPr="00BC7D3A">
        <w:rPr>
          <w:szCs w:val="24"/>
        </w:rPr>
        <w:t>connection in breastfeeding support/</w:t>
      </w:r>
      <w:r w:rsidR="00D573CA">
        <w:rPr>
          <w:szCs w:val="24"/>
        </w:rPr>
        <w:t>c</w:t>
      </w:r>
      <w:r w:rsidR="008337D7" w:rsidRPr="00BC7D3A">
        <w:rPr>
          <w:szCs w:val="24"/>
        </w:rPr>
        <w:t xml:space="preserve">ontinuity of </w:t>
      </w:r>
      <w:r w:rsidR="00D573CA">
        <w:rPr>
          <w:szCs w:val="24"/>
        </w:rPr>
        <w:t>c</w:t>
      </w:r>
      <w:r w:rsidR="008337D7" w:rsidRPr="00BC7D3A">
        <w:rPr>
          <w:szCs w:val="24"/>
        </w:rPr>
        <w:t xml:space="preserve">are </w:t>
      </w:r>
      <w:r w:rsidR="008337D7" w:rsidRPr="00BC7D3A">
        <w:rPr>
          <w:rFonts w:eastAsia="Times New Roman"/>
          <w:szCs w:val="24"/>
        </w:rPr>
        <w:t xml:space="preserve">with </w:t>
      </w:r>
      <w:r w:rsidR="008337D7" w:rsidRPr="00BC7D3A">
        <w:rPr>
          <w:szCs w:val="24"/>
        </w:rPr>
        <w:t>their team?</w:t>
      </w:r>
      <w:r w:rsidR="009B19CB" w:rsidRPr="00BC7D3A">
        <w:rPr>
          <w:szCs w:val="24"/>
        </w:rPr>
        <w:t xml:space="preserve"> </w:t>
      </w:r>
      <w:r w:rsidRPr="00BC7D3A">
        <w:rPr>
          <w:rFonts w:eastAsia="Times New Roman"/>
          <w:szCs w:val="24"/>
        </w:rPr>
        <w:t>(Yes/No):</w:t>
      </w:r>
    </w:p>
    <w:p w14:paraId="5ACA0E65" w14:textId="77777777" w:rsidR="0037512A" w:rsidRDefault="0037512A" w:rsidP="00463366">
      <w:pPr>
        <w:spacing w:after="0"/>
        <w:rPr>
          <w:rFonts w:eastAsia="Times New Roman" w:cs="Calibri"/>
          <w:b/>
          <w:i/>
          <w:szCs w:val="24"/>
        </w:rPr>
      </w:pPr>
    </w:p>
    <w:p w14:paraId="18436F3F" w14:textId="6C5D8527" w:rsidR="00463366" w:rsidRPr="00777C77" w:rsidRDefault="00463366" w:rsidP="00463366">
      <w:pPr>
        <w:spacing w:after="0"/>
        <w:rPr>
          <w:rFonts w:eastAsia="Times New Roman" w:cs="Calibri"/>
          <w:b/>
          <w:i/>
          <w:szCs w:val="24"/>
        </w:rPr>
      </w:pPr>
      <w:r w:rsidRPr="00777C77">
        <w:rPr>
          <w:rFonts w:eastAsia="Times New Roman" w:cs="Calibri"/>
          <w:b/>
          <w:i/>
          <w:szCs w:val="24"/>
        </w:rPr>
        <w:t>Tracking Demographics</w:t>
      </w:r>
    </w:p>
    <w:p w14:paraId="6E0F8CB7" w14:textId="0D47183A" w:rsidR="00463366" w:rsidRPr="00777C77" w:rsidRDefault="00463366" w:rsidP="00463366">
      <w:pPr>
        <w:rPr>
          <w:rFonts w:eastAsia="Times New Roman"/>
          <w:szCs w:val="24"/>
        </w:rPr>
      </w:pPr>
      <w:r w:rsidRPr="00777C77">
        <w:rPr>
          <w:noProof/>
        </w:rPr>
        <mc:AlternateContent>
          <mc:Choice Requires="wps">
            <w:drawing>
              <wp:anchor distT="45720" distB="45720" distL="114300" distR="114300" simplePos="0" relativeHeight="251658245" behindDoc="0" locked="0" layoutInCell="1" allowOverlap="1" wp14:anchorId="65963799" wp14:editId="4EDFD0CF">
                <wp:simplePos x="0" y="0"/>
                <wp:positionH relativeFrom="margin">
                  <wp:align>right</wp:align>
                </wp:positionH>
                <wp:positionV relativeFrom="paragraph">
                  <wp:posOffset>158115</wp:posOffset>
                </wp:positionV>
                <wp:extent cx="1400175" cy="264795"/>
                <wp:effectExtent l="0" t="0" r="28575" b="196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4795"/>
                        </a:xfrm>
                        <a:prstGeom prst="rect">
                          <a:avLst/>
                        </a:prstGeom>
                        <a:solidFill>
                          <a:srgbClr val="FFFFFF"/>
                        </a:solidFill>
                        <a:ln w="9525">
                          <a:solidFill>
                            <a:srgbClr val="000000"/>
                          </a:solidFill>
                          <a:miter lim="800000"/>
                          <a:headEnd/>
                          <a:tailEnd/>
                        </a:ln>
                      </wps:spPr>
                      <wps:txbx>
                        <w:txbxContent>
                          <w:p w14:paraId="24EFACA4" w14:textId="77777777" w:rsidR="00463366" w:rsidRDefault="00463366" w:rsidP="00463366">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963799" id="Text Box 1" o:spid="_x0000_s1027" type="#_x0000_t202" style="position:absolute;margin-left:59.05pt;margin-top:12.45pt;width:110.25pt;height:20.8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">
                <v:textbox style="mso-fit-shape-to-text:t">
                  <w:txbxContent>
                    <w:p w14:paraId="24EFACA4" w14:textId="77777777" w:rsidR="00463366" w:rsidRDefault="00463366" w:rsidP="00463366">
                      <w:pPr>
                        <w:spacing w:after="0"/>
                      </w:pPr>
                    </w:p>
                  </w:txbxContent>
                </v:textbox>
                <w10:wrap type="square" anchorx="margin"/>
              </v:shape>
            </w:pict>
          </mc:Fallback>
        </mc:AlternateContent>
      </w:r>
      <w:r w:rsidRPr="00777C77">
        <w:rPr>
          <w:rFonts w:eastAsia="Times New Roman"/>
          <w:szCs w:val="24"/>
        </w:rPr>
        <w:t xml:space="preserve">Will someone from the </w:t>
      </w:r>
      <w:r w:rsidR="008A6576">
        <w:rPr>
          <w:rFonts w:eastAsia="Times New Roman"/>
          <w:szCs w:val="24"/>
        </w:rPr>
        <w:t>lead applicant</w:t>
      </w:r>
      <w:r w:rsidRPr="00777C77">
        <w:rPr>
          <w:rFonts w:eastAsia="Times New Roman"/>
          <w:szCs w:val="24"/>
        </w:rPr>
        <w:t xml:space="preserve"> organization be responsible for ensuring the tracking of demographics of those served by the PSE changes</w:t>
      </w:r>
      <w:r w:rsidR="00D573CA">
        <w:rPr>
          <w:rFonts w:eastAsia="Times New Roman"/>
          <w:szCs w:val="24"/>
        </w:rPr>
        <w:t xml:space="preserve"> in both organizations</w:t>
      </w:r>
      <w:r w:rsidRPr="00777C77">
        <w:rPr>
          <w:rFonts w:eastAsia="Times New Roman"/>
          <w:szCs w:val="24"/>
        </w:rPr>
        <w:t>? (Yes/No):</w:t>
      </w:r>
    </w:p>
    <w:p w14:paraId="7DA94A1F" w14:textId="77777777" w:rsidR="00274683" w:rsidRPr="0069385F" w:rsidRDefault="00274683" w:rsidP="0061503D">
      <w:pPr>
        <w:spacing w:after="0"/>
        <w:rPr>
          <w:rFonts w:eastAsia="Times New Roman" w:cs="Calibri"/>
          <w:b/>
          <w:i/>
          <w:color w:val="FF0000"/>
          <w:szCs w:val="24"/>
        </w:rPr>
      </w:pPr>
    </w:p>
    <w:p w14:paraId="6701805C" w14:textId="57BD3211" w:rsidR="00AF747B" w:rsidRPr="00777C77" w:rsidRDefault="00AF747B" w:rsidP="0061503D">
      <w:pPr>
        <w:spacing w:after="0"/>
        <w:rPr>
          <w:rFonts w:eastAsia="Times New Roman" w:cs="Calibri"/>
          <w:b/>
          <w:i/>
          <w:szCs w:val="24"/>
        </w:rPr>
      </w:pPr>
      <w:r w:rsidRPr="00777C77">
        <w:rPr>
          <w:rFonts w:eastAsia="Times New Roman" w:cs="Calibri"/>
          <w:b/>
          <w:i/>
          <w:szCs w:val="24"/>
        </w:rPr>
        <w:t>Peer</w:t>
      </w:r>
      <w:r w:rsidR="006B4D57" w:rsidRPr="00777C77">
        <w:rPr>
          <w:rFonts w:eastAsia="Times New Roman" w:cs="Calibri"/>
          <w:b/>
          <w:i/>
          <w:szCs w:val="24"/>
        </w:rPr>
        <w:t>-</w:t>
      </w:r>
      <w:r w:rsidRPr="00777C77">
        <w:rPr>
          <w:rFonts w:eastAsia="Times New Roman" w:cs="Calibri"/>
          <w:b/>
          <w:i/>
          <w:szCs w:val="24"/>
        </w:rPr>
        <w:t>Learning Calls</w:t>
      </w:r>
    </w:p>
    <w:p w14:paraId="64F3E3E1" w14:textId="29F886F4" w:rsidR="00AF747B" w:rsidRPr="00777C77" w:rsidRDefault="00AF747B" w:rsidP="00777C77">
      <w:pPr>
        <w:rPr>
          <w:rFonts w:eastAsia="Times New Roman"/>
          <w:szCs w:val="24"/>
        </w:rPr>
      </w:pPr>
      <w:r w:rsidRPr="00777C77">
        <w:rPr>
          <w:noProof/>
        </w:rPr>
        <mc:AlternateContent>
          <mc:Choice Requires="wps">
            <w:drawing>
              <wp:anchor distT="45720" distB="45720" distL="114300" distR="114300" simplePos="0" relativeHeight="251658241" behindDoc="0" locked="0" layoutInCell="1" allowOverlap="1" wp14:anchorId="6594C830" wp14:editId="17D0CC28">
                <wp:simplePos x="0" y="0"/>
                <wp:positionH relativeFrom="margin">
                  <wp:align>right</wp:align>
                </wp:positionH>
                <wp:positionV relativeFrom="paragraph">
                  <wp:posOffset>5715</wp:posOffset>
                </wp:positionV>
                <wp:extent cx="1400175" cy="264795"/>
                <wp:effectExtent l="0" t="0" r="28575" b="1968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4795"/>
                        </a:xfrm>
                        <a:prstGeom prst="rect">
                          <a:avLst/>
                        </a:prstGeom>
                        <a:solidFill>
                          <a:srgbClr val="FFFFFF"/>
                        </a:solidFill>
                        <a:ln w="9525">
                          <a:solidFill>
                            <a:srgbClr val="000000"/>
                          </a:solidFill>
                          <a:miter lim="800000"/>
                          <a:headEnd/>
                          <a:tailEnd/>
                        </a:ln>
                      </wps:spPr>
                      <wps:txbx>
                        <w:txbxContent>
                          <w:p w14:paraId="59466C7E" w14:textId="77777777" w:rsidR="00AF747B" w:rsidRDefault="00AF747B" w:rsidP="00AF747B">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94C830" id="Text Box 23" o:spid="_x0000_s1028" type="#_x0000_t202" style="position:absolute;margin-left:59.05pt;margin-top:.45pt;width:110.25pt;height:20.8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">
                <v:textbox style="mso-fit-shape-to-text:t">
                  <w:txbxContent>
                    <w:p w14:paraId="59466C7E" w14:textId="77777777" w:rsidR="00AF747B" w:rsidRDefault="00AF747B" w:rsidP="00AF747B">
                      <w:pPr>
                        <w:spacing w:after="0"/>
                      </w:pPr>
                    </w:p>
                  </w:txbxContent>
                </v:textbox>
                <w10:wrap type="square" anchorx="margin"/>
              </v:shape>
            </w:pict>
          </mc:Fallback>
        </mc:AlternateContent>
      </w:r>
      <w:r w:rsidRPr="00777C77">
        <w:rPr>
          <w:rFonts w:eastAsia="Times New Roman"/>
          <w:szCs w:val="24"/>
        </w:rPr>
        <w:t xml:space="preserve">Will someone from the </w:t>
      </w:r>
      <w:r w:rsidR="00D573CA">
        <w:rPr>
          <w:rFonts w:eastAsia="Times New Roman"/>
          <w:szCs w:val="24"/>
        </w:rPr>
        <w:t>lead applicant</w:t>
      </w:r>
      <w:r w:rsidR="00AD6C2F" w:rsidRPr="00777C77">
        <w:rPr>
          <w:rFonts w:eastAsia="Times New Roman"/>
          <w:szCs w:val="24"/>
        </w:rPr>
        <w:t xml:space="preserve"> organization </w:t>
      </w:r>
      <w:r w:rsidRPr="00777C77">
        <w:rPr>
          <w:rFonts w:eastAsia="Times New Roman"/>
          <w:szCs w:val="24"/>
        </w:rPr>
        <w:t xml:space="preserve">commit to participating in </w:t>
      </w:r>
      <w:r w:rsidR="00D573CA">
        <w:rPr>
          <w:rFonts w:eastAsia="Times New Roman"/>
          <w:szCs w:val="24"/>
        </w:rPr>
        <w:t>four</w:t>
      </w:r>
      <w:r w:rsidR="00751A68" w:rsidRPr="00777C77">
        <w:rPr>
          <w:rFonts w:eastAsia="Times New Roman"/>
          <w:szCs w:val="24"/>
        </w:rPr>
        <w:t xml:space="preserve"> </w:t>
      </w:r>
      <w:r w:rsidRPr="00777C77">
        <w:rPr>
          <w:rFonts w:eastAsia="Times New Roman"/>
          <w:szCs w:val="24"/>
        </w:rPr>
        <w:t>peer</w:t>
      </w:r>
      <w:r w:rsidR="006B4D57" w:rsidRPr="00777C77">
        <w:rPr>
          <w:rFonts w:eastAsia="Times New Roman"/>
          <w:szCs w:val="24"/>
        </w:rPr>
        <w:t>-</w:t>
      </w:r>
      <w:r w:rsidRPr="00777C77">
        <w:rPr>
          <w:rFonts w:eastAsia="Times New Roman"/>
          <w:szCs w:val="24"/>
        </w:rPr>
        <w:t xml:space="preserve">learning calls (schedule </w:t>
      </w:r>
      <w:r w:rsidR="009562D9" w:rsidRPr="00777C77">
        <w:rPr>
          <w:rFonts w:eastAsia="Times New Roman"/>
          <w:szCs w:val="24"/>
        </w:rPr>
        <w:t xml:space="preserve">on </w:t>
      </w:r>
      <w:r w:rsidR="009562D9" w:rsidRPr="008337D7">
        <w:rPr>
          <w:rFonts w:eastAsia="Times New Roman"/>
          <w:szCs w:val="24"/>
        </w:rPr>
        <w:t>page 4</w:t>
      </w:r>
      <w:r w:rsidR="00BC5ECF" w:rsidRPr="008337D7">
        <w:rPr>
          <w:rFonts w:eastAsia="Times New Roman"/>
          <w:szCs w:val="24"/>
        </w:rPr>
        <w:t>)</w:t>
      </w:r>
      <w:r w:rsidRPr="008337D7">
        <w:rPr>
          <w:rFonts w:eastAsia="Times New Roman"/>
          <w:szCs w:val="24"/>
        </w:rPr>
        <w:t xml:space="preserve">? </w:t>
      </w:r>
      <w:r w:rsidRPr="00777C77">
        <w:rPr>
          <w:rFonts w:eastAsia="Times New Roman"/>
          <w:szCs w:val="24"/>
        </w:rPr>
        <w:t>(Yes/No):</w:t>
      </w:r>
    </w:p>
    <w:p w14:paraId="2E8E98B8" w14:textId="77777777" w:rsidR="00AC7F08" w:rsidRPr="0069385F" w:rsidRDefault="00AC7F08" w:rsidP="0061503D">
      <w:pPr>
        <w:spacing w:after="0"/>
        <w:rPr>
          <w:rFonts w:eastAsia="Times New Roman" w:cs="Calibri"/>
          <w:color w:val="FF0000"/>
          <w:szCs w:val="24"/>
        </w:rPr>
      </w:pPr>
    </w:p>
    <w:p w14:paraId="66F8D1A4" w14:textId="77777777" w:rsidR="00AC7F08" w:rsidRPr="00777C77" w:rsidRDefault="00AC7F08" w:rsidP="00AC7F08">
      <w:pPr>
        <w:spacing w:after="0"/>
        <w:rPr>
          <w:rFonts w:eastAsia="Times New Roman" w:cs="Calibri"/>
          <w:b/>
          <w:i/>
          <w:szCs w:val="24"/>
        </w:rPr>
      </w:pPr>
      <w:r w:rsidRPr="00777C77">
        <w:rPr>
          <w:rFonts w:eastAsia="Times New Roman" w:cs="Calibri"/>
          <w:b/>
          <w:i/>
          <w:szCs w:val="24"/>
        </w:rPr>
        <w:t>Reporting</w:t>
      </w:r>
    </w:p>
    <w:p w14:paraId="728F80ED" w14:textId="445E8569" w:rsidR="00AC7F08" w:rsidRPr="00777C77" w:rsidRDefault="00AC7F08" w:rsidP="00777C77">
      <w:pPr>
        <w:rPr>
          <w:rFonts w:eastAsia="Times New Roman"/>
          <w:szCs w:val="24"/>
        </w:rPr>
      </w:pPr>
      <w:r w:rsidRPr="00777C77">
        <w:rPr>
          <w:noProof/>
        </w:rPr>
        <mc:AlternateContent>
          <mc:Choice Requires="wps">
            <w:drawing>
              <wp:anchor distT="45720" distB="45720" distL="114300" distR="114300" simplePos="0" relativeHeight="251658243" behindDoc="0" locked="0" layoutInCell="1" allowOverlap="1" wp14:anchorId="06520A13" wp14:editId="145925B0">
                <wp:simplePos x="0" y="0"/>
                <wp:positionH relativeFrom="margin">
                  <wp:align>right</wp:align>
                </wp:positionH>
                <wp:positionV relativeFrom="paragraph">
                  <wp:posOffset>5715</wp:posOffset>
                </wp:positionV>
                <wp:extent cx="1400175" cy="264795"/>
                <wp:effectExtent l="0" t="0" r="2857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4795"/>
                        </a:xfrm>
                        <a:prstGeom prst="rect">
                          <a:avLst/>
                        </a:prstGeom>
                        <a:solidFill>
                          <a:srgbClr val="FFFFFF"/>
                        </a:solidFill>
                        <a:ln w="9525">
                          <a:solidFill>
                            <a:srgbClr val="000000"/>
                          </a:solidFill>
                          <a:miter lim="800000"/>
                          <a:headEnd/>
                          <a:tailEnd/>
                        </a:ln>
                      </wps:spPr>
                      <wps:txbx>
                        <w:txbxContent>
                          <w:p w14:paraId="1D99DEA1" w14:textId="77777777" w:rsidR="00AC7F08" w:rsidRDefault="00AC7F08" w:rsidP="00AC7F08">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520A13" id="Text Box 2" o:spid="_x0000_s1029" type="#_x0000_t202" style="position:absolute;margin-left:59.05pt;margin-top:.45pt;width:110.25pt;height:20.8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">
                <v:textbox style="mso-fit-shape-to-text:t">
                  <w:txbxContent>
                    <w:p w14:paraId="1D99DEA1" w14:textId="77777777" w:rsidR="00AC7F08" w:rsidRDefault="00AC7F08" w:rsidP="00AC7F08">
                      <w:pPr>
                        <w:spacing w:after="0"/>
                      </w:pPr>
                    </w:p>
                  </w:txbxContent>
                </v:textbox>
                <w10:wrap type="square" anchorx="margin"/>
              </v:shape>
            </w:pict>
          </mc:Fallback>
        </mc:AlternateContent>
      </w:r>
      <w:r w:rsidRPr="00777C77">
        <w:rPr>
          <w:rFonts w:eastAsia="Times New Roman"/>
          <w:szCs w:val="24"/>
        </w:rPr>
        <w:t xml:space="preserve">Will the </w:t>
      </w:r>
      <w:r w:rsidR="00D573CA">
        <w:rPr>
          <w:rFonts w:eastAsia="Times New Roman"/>
          <w:szCs w:val="24"/>
        </w:rPr>
        <w:t>lead applicant</w:t>
      </w:r>
      <w:r w:rsidR="00BC7D3A">
        <w:rPr>
          <w:rFonts w:eastAsia="Times New Roman"/>
          <w:szCs w:val="24"/>
        </w:rPr>
        <w:t xml:space="preserve"> </w:t>
      </w:r>
      <w:r w:rsidR="00AF512E" w:rsidRPr="00777C77">
        <w:rPr>
          <w:rFonts w:eastAsia="Times New Roman"/>
          <w:szCs w:val="24"/>
        </w:rPr>
        <w:t xml:space="preserve">organization </w:t>
      </w:r>
      <w:r w:rsidRPr="00777C77">
        <w:rPr>
          <w:rFonts w:eastAsia="Times New Roman"/>
          <w:szCs w:val="24"/>
        </w:rPr>
        <w:t>commit to completing a short report on the changes made to support breastfeedin</w:t>
      </w:r>
      <w:r w:rsidR="00AF512E" w:rsidRPr="00777C77">
        <w:rPr>
          <w:rFonts w:eastAsia="Times New Roman"/>
          <w:szCs w:val="24"/>
        </w:rPr>
        <w:t xml:space="preserve">g equity/continuity of care </w:t>
      </w:r>
      <w:r w:rsidR="00D573CA">
        <w:rPr>
          <w:rFonts w:eastAsia="Times New Roman"/>
          <w:szCs w:val="24"/>
        </w:rPr>
        <w:t xml:space="preserve">through this project </w:t>
      </w:r>
      <w:r w:rsidRPr="00777C77">
        <w:rPr>
          <w:rFonts w:eastAsia="Times New Roman"/>
          <w:szCs w:val="24"/>
        </w:rPr>
        <w:t>and submitting that report to IPHI</w:t>
      </w:r>
      <w:r w:rsidR="00C96C94" w:rsidRPr="00777C77">
        <w:rPr>
          <w:rFonts w:eastAsia="Times New Roman"/>
          <w:szCs w:val="24"/>
        </w:rPr>
        <w:t xml:space="preserve"> </w:t>
      </w:r>
      <w:r w:rsidR="00C96C94" w:rsidRPr="00777C77">
        <w:rPr>
          <w:szCs w:val="24"/>
        </w:rPr>
        <w:t xml:space="preserve">by no later than </w:t>
      </w:r>
      <w:r w:rsidR="00B1779D">
        <w:rPr>
          <w:szCs w:val="24"/>
        </w:rPr>
        <w:t xml:space="preserve">November </w:t>
      </w:r>
      <w:r w:rsidR="00F26AA9">
        <w:rPr>
          <w:szCs w:val="24"/>
        </w:rPr>
        <w:t>1</w:t>
      </w:r>
      <w:r w:rsidR="00B1779D">
        <w:rPr>
          <w:szCs w:val="24"/>
        </w:rPr>
        <w:t>8</w:t>
      </w:r>
      <w:r w:rsidR="00C96C94" w:rsidRPr="00777C77">
        <w:rPr>
          <w:szCs w:val="24"/>
        </w:rPr>
        <w:t>, 202</w:t>
      </w:r>
      <w:r w:rsidR="00B1779D">
        <w:rPr>
          <w:szCs w:val="24"/>
        </w:rPr>
        <w:t>4</w:t>
      </w:r>
      <w:r w:rsidRPr="00777C77">
        <w:rPr>
          <w:rFonts w:eastAsia="Times New Roman"/>
          <w:szCs w:val="24"/>
        </w:rPr>
        <w:t>? (Yes/No):</w:t>
      </w:r>
    </w:p>
    <w:p w14:paraId="0EB9C7F2" w14:textId="77777777" w:rsidR="0061503D" w:rsidRPr="0069385F" w:rsidRDefault="0061503D" w:rsidP="0061503D">
      <w:pPr>
        <w:spacing w:after="0"/>
        <w:rPr>
          <w:rFonts w:eastAsia="Times New Roman" w:cs="Calibri"/>
          <w:b/>
          <w:i/>
          <w:color w:val="FF0000"/>
          <w:szCs w:val="24"/>
        </w:rPr>
      </w:pPr>
    </w:p>
    <w:p w14:paraId="7B7A18AF" w14:textId="27DDDF34" w:rsidR="00AF747B" w:rsidRPr="00777C77" w:rsidRDefault="00AC7F08" w:rsidP="0061503D">
      <w:pPr>
        <w:spacing w:after="0"/>
        <w:rPr>
          <w:rFonts w:eastAsia="Times New Roman" w:cs="Calibri"/>
          <w:b/>
          <w:i/>
          <w:szCs w:val="24"/>
        </w:rPr>
      </w:pPr>
      <w:r w:rsidRPr="00777C77">
        <w:rPr>
          <w:rFonts w:eastAsia="Times New Roman" w:cs="Calibri"/>
          <w:b/>
          <w:i/>
          <w:szCs w:val="24"/>
        </w:rPr>
        <w:t>Letter of Agreement</w:t>
      </w:r>
    </w:p>
    <w:p w14:paraId="16A1BF7D" w14:textId="377C3CA0" w:rsidR="00620B6D" w:rsidRPr="00777C77" w:rsidRDefault="00AF747B" w:rsidP="00777C77">
      <w:pPr>
        <w:rPr>
          <w:rFonts w:eastAsia="Times New Roman"/>
          <w:szCs w:val="24"/>
        </w:rPr>
      </w:pPr>
      <w:r w:rsidRPr="00777C77">
        <w:rPr>
          <w:noProof/>
        </w:rPr>
        <mc:AlternateContent>
          <mc:Choice Requires="wps">
            <w:drawing>
              <wp:anchor distT="45720" distB="45720" distL="114300" distR="114300" simplePos="0" relativeHeight="251658242" behindDoc="0" locked="0" layoutInCell="1" allowOverlap="1" wp14:anchorId="4034D187" wp14:editId="45570E52">
                <wp:simplePos x="0" y="0"/>
                <wp:positionH relativeFrom="margin">
                  <wp:align>right</wp:align>
                </wp:positionH>
                <wp:positionV relativeFrom="paragraph">
                  <wp:posOffset>5715</wp:posOffset>
                </wp:positionV>
                <wp:extent cx="1400175" cy="264795"/>
                <wp:effectExtent l="0" t="0" r="28575" b="1968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4795"/>
                        </a:xfrm>
                        <a:prstGeom prst="rect">
                          <a:avLst/>
                        </a:prstGeom>
                        <a:solidFill>
                          <a:srgbClr val="FFFFFF"/>
                        </a:solidFill>
                        <a:ln w="9525">
                          <a:solidFill>
                            <a:srgbClr val="000000"/>
                          </a:solidFill>
                          <a:miter lim="800000"/>
                          <a:headEnd/>
                          <a:tailEnd/>
                        </a:ln>
                      </wps:spPr>
                      <wps:txbx>
                        <w:txbxContent>
                          <w:p w14:paraId="54ADBCA1" w14:textId="77777777" w:rsidR="00AF747B" w:rsidRDefault="00AF747B" w:rsidP="00AF747B">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34D187" id="Text Box 24" o:spid="_x0000_s1030" type="#_x0000_t202" style="position:absolute;margin-left:59.05pt;margin-top:.45pt;width:110.25pt;height:20.8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">
                <v:textbox style="mso-fit-shape-to-text:t">
                  <w:txbxContent>
                    <w:p w14:paraId="54ADBCA1" w14:textId="77777777" w:rsidR="00AF747B" w:rsidRDefault="00AF747B" w:rsidP="00AF747B">
                      <w:pPr>
                        <w:spacing w:after="0"/>
                      </w:pPr>
                    </w:p>
                  </w:txbxContent>
                </v:textbox>
                <w10:wrap type="square" anchorx="margin"/>
              </v:shape>
            </w:pict>
          </mc:Fallback>
        </mc:AlternateContent>
      </w:r>
      <w:r w:rsidRPr="00777C77">
        <w:rPr>
          <w:rFonts w:eastAsia="Times New Roman"/>
          <w:szCs w:val="24"/>
        </w:rPr>
        <w:t xml:space="preserve">Will the </w:t>
      </w:r>
      <w:r w:rsidR="00D573CA">
        <w:rPr>
          <w:rFonts w:eastAsia="Times New Roman"/>
          <w:szCs w:val="24"/>
        </w:rPr>
        <w:t>lead applicant</w:t>
      </w:r>
      <w:r w:rsidR="00BC7D3A">
        <w:rPr>
          <w:rFonts w:eastAsia="Times New Roman"/>
          <w:szCs w:val="24"/>
        </w:rPr>
        <w:t xml:space="preserve"> organization</w:t>
      </w:r>
      <w:r w:rsidRPr="00777C77">
        <w:rPr>
          <w:rFonts w:eastAsia="Times New Roman"/>
          <w:szCs w:val="24"/>
        </w:rPr>
        <w:t xml:space="preserve"> commit to </w:t>
      </w:r>
      <w:r w:rsidR="00AC7F08" w:rsidRPr="00777C77">
        <w:rPr>
          <w:rFonts w:eastAsia="Times New Roman"/>
          <w:szCs w:val="24"/>
        </w:rPr>
        <w:t xml:space="preserve">signing a letter of agreement, </w:t>
      </w:r>
      <w:r w:rsidR="00AC7F08" w:rsidRPr="00777C77">
        <w:rPr>
          <w:szCs w:val="24"/>
        </w:rPr>
        <w:t>committing to award components and expectations</w:t>
      </w:r>
      <w:r w:rsidR="00AC7F08" w:rsidRPr="00777C77">
        <w:rPr>
          <w:rFonts w:eastAsia="Times New Roman"/>
          <w:szCs w:val="24"/>
        </w:rPr>
        <w:t xml:space="preserve"> as described, with IPHI</w:t>
      </w:r>
      <w:r w:rsidRPr="00777C77">
        <w:rPr>
          <w:rFonts w:eastAsia="Times New Roman"/>
          <w:szCs w:val="24"/>
        </w:rPr>
        <w:t>?</w:t>
      </w:r>
      <w:r w:rsidR="00AC7F08" w:rsidRPr="00777C77">
        <w:rPr>
          <w:rFonts w:eastAsia="Times New Roman"/>
          <w:szCs w:val="24"/>
        </w:rPr>
        <w:t xml:space="preserve"> Sample letters of agreement available for review upon request.</w:t>
      </w:r>
      <w:r w:rsidRPr="00777C77">
        <w:rPr>
          <w:rFonts w:eastAsia="Times New Roman"/>
          <w:szCs w:val="24"/>
        </w:rPr>
        <w:t xml:space="preserve"> (Yes/No):</w:t>
      </w:r>
    </w:p>
    <w:p w14:paraId="29F3D7B1" w14:textId="2D9B7F19" w:rsidR="00940EB2" w:rsidRPr="0069385F" w:rsidRDefault="00940EB2" w:rsidP="0061503D">
      <w:pPr>
        <w:spacing w:after="0"/>
        <w:rPr>
          <w:rFonts w:eastAsia="Times New Roman" w:cs="Calibri"/>
          <w:color w:val="FF0000"/>
          <w:szCs w:val="24"/>
        </w:rPr>
      </w:pPr>
    </w:p>
    <w:p w14:paraId="4167BD92" w14:textId="43E05B90" w:rsidR="00940EB2" w:rsidRDefault="00940EB2" w:rsidP="0061503D">
      <w:pPr>
        <w:spacing w:after="0"/>
        <w:rPr>
          <w:rFonts w:eastAsia="Times New Roman" w:cs="Calibri"/>
          <w:szCs w:val="24"/>
        </w:rPr>
      </w:pPr>
    </w:p>
    <w:p w14:paraId="56456268" w14:textId="77777777" w:rsidR="00BE699F" w:rsidRDefault="00BE699F" w:rsidP="00BE699F">
      <w:pPr>
        <w:pBdr>
          <w:bottom w:val="single" w:sz="4" w:space="1" w:color="auto"/>
        </w:pBdr>
        <w:rPr>
          <w:b/>
          <w:sz w:val="26"/>
          <w:szCs w:val="26"/>
        </w:rPr>
      </w:pPr>
    </w:p>
    <w:p w14:paraId="351B180C" w14:textId="380FEEB5" w:rsidR="00BE699F" w:rsidRPr="00CC2E4C" w:rsidRDefault="00BE699F" w:rsidP="00BE699F">
      <w:pPr>
        <w:pBdr>
          <w:bottom w:val="single" w:sz="4" w:space="1" w:color="auto"/>
        </w:pBdr>
        <w:rPr>
          <w:b/>
          <w:sz w:val="26"/>
          <w:szCs w:val="26"/>
        </w:rPr>
      </w:pPr>
      <w:r>
        <w:rPr>
          <w:b/>
          <w:sz w:val="26"/>
          <w:szCs w:val="26"/>
        </w:rPr>
        <w:t>To Apply</w:t>
      </w:r>
    </w:p>
    <w:p w14:paraId="613617FB" w14:textId="0D8CB1DC" w:rsidR="005E4CAD" w:rsidRPr="002B6ADC" w:rsidRDefault="00BE699F" w:rsidP="002B6ADC">
      <w:pPr>
        <w:spacing w:after="20" w:line="240" w:lineRule="auto"/>
        <w:rPr>
          <w:rFonts w:cs="Arial"/>
          <w:bCs/>
        </w:rPr>
      </w:pPr>
      <w:r w:rsidRPr="00BE699F">
        <w:rPr>
          <w:rFonts w:eastAsia="Times New Roman" w:cs="Arial"/>
          <w:bCs/>
        </w:rPr>
        <w:t xml:space="preserve">Please submit this completed application to </w:t>
      </w:r>
      <w:r w:rsidR="00B721CE">
        <w:rPr>
          <w:rFonts w:eastAsia="Times New Roman" w:cs="Arial"/>
          <w:bCs/>
        </w:rPr>
        <w:t>Martha-Margaret Cotton</w:t>
      </w:r>
      <w:r w:rsidRPr="00BE699F">
        <w:rPr>
          <w:rFonts w:eastAsia="Times New Roman" w:cs="Arial"/>
          <w:bCs/>
        </w:rPr>
        <w:t xml:space="preserve"> at </w:t>
      </w:r>
      <w:hyperlink r:id="rId19" w:history="1">
        <w:r w:rsidR="00B721CE" w:rsidRPr="000029F1">
          <w:rPr>
            <w:rStyle w:val="Hyperlink"/>
            <w:rFonts w:eastAsia="Times New Roman" w:cs="Arial"/>
            <w:bCs/>
          </w:rPr>
          <w:t>Marthamargaret.cotton@iphionline.org</w:t>
        </w:r>
      </w:hyperlink>
      <w:r w:rsidR="00B721CE">
        <w:rPr>
          <w:rFonts w:eastAsia="Times New Roman" w:cs="Arial"/>
          <w:bCs/>
        </w:rPr>
        <w:t xml:space="preserve"> </w:t>
      </w:r>
      <w:hyperlink r:id="rId20" w:history="1">
        <w:r>
          <w:rPr>
            <w:rStyle w:val="Hyperlink"/>
          </w:rPr>
          <w:t>mailto:Janna.Simon@iphionline.org</w:t>
        </w:r>
      </w:hyperlink>
      <w:r w:rsidRPr="00B721CE">
        <w:rPr>
          <w:rFonts w:eastAsia="Times New Roman" w:cs="Arial"/>
          <w:bCs/>
        </w:rPr>
        <w:t>with</w:t>
      </w:r>
      <w:r w:rsidRPr="00BE699F">
        <w:rPr>
          <w:rFonts w:eastAsia="Times New Roman" w:cs="Arial"/>
          <w:bCs/>
        </w:rPr>
        <w:t xml:space="preserve"> subject line “</w:t>
      </w:r>
      <w:r w:rsidR="000E332A">
        <w:rPr>
          <w:rFonts w:eastAsia="Times New Roman" w:cs="Arial"/>
          <w:bCs/>
        </w:rPr>
        <w:t>Continuous Ches</w:t>
      </w:r>
      <w:r w:rsidR="0020587C">
        <w:rPr>
          <w:rFonts w:eastAsia="Times New Roman" w:cs="Arial"/>
          <w:bCs/>
        </w:rPr>
        <w:t>t/Breastfeeding Care in IL</w:t>
      </w:r>
      <w:r w:rsidRPr="00BE699F">
        <w:rPr>
          <w:rFonts w:eastAsia="Times New Roman" w:cs="Arial"/>
          <w:bCs/>
        </w:rPr>
        <w:t xml:space="preserve"> Application” </w:t>
      </w:r>
      <w:r w:rsidRPr="00BE699F">
        <w:rPr>
          <w:rFonts w:cs="Arial"/>
          <w:bCs/>
        </w:rPr>
        <w:t xml:space="preserve">by </w:t>
      </w:r>
      <w:r w:rsidR="005E6D4C">
        <w:rPr>
          <w:rFonts w:cs="Arial"/>
          <w:b/>
        </w:rPr>
        <w:t>Friday</w:t>
      </w:r>
      <w:r w:rsidR="00E86B68">
        <w:rPr>
          <w:rFonts w:cs="Arial"/>
          <w:b/>
        </w:rPr>
        <w:t xml:space="preserve">, </w:t>
      </w:r>
      <w:r w:rsidR="00A528B0">
        <w:rPr>
          <w:rFonts w:cs="Arial"/>
          <w:b/>
        </w:rPr>
        <w:t>November 3</w:t>
      </w:r>
      <w:r w:rsidRPr="00B721CE">
        <w:rPr>
          <w:rFonts w:cs="Arial"/>
          <w:b/>
        </w:rPr>
        <w:t xml:space="preserve">, </w:t>
      </w:r>
      <w:r w:rsidRPr="00BE699F">
        <w:rPr>
          <w:rFonts w:cs="Arial"/>
          <w:b/>
        </w:rPr>
        <w:t>202</w:t>
      </w:r>
      <w:r w:rsidR="00B1779D">
        <w:rPr>
          <w:rFonts w:cs="Arial"/>
          <w:b/>
        </w:rPr>
        <w:t>3</w:t>
      </w:r>
      <w:r w:rsidRPr="00BE699F">
        <w:rPr>
          <w:rFonts w:cs="Arial"/>
          <w:b/>
        </w:rPr>
        <w:t xml:space="preserve">, </w:t>
      </w:r>
      <w:r w:rsidR="009C43FE">
        <w:rPr>
          <w:rFonts w:cs="Arial"/>
          <w:b/>
        </w:rPr>
        <w:t>5:00</w:t>
      </w:r>
      <w:r w:rsidRPr="00BE699F">
        <w:rPr>
          <w:rFonts w:cs="Arial"/>
          <w:b/>
        </w:rPr>
        <w:t>pm CST</w:t>
      </w:r>
      <w:r w:rsidR="00E86B68">
        <w:rPr>
          <w:rFonts w:cs="Arial"/>
          <w:b/>
        </w:rPr>
        <w:t>.</w:t>
      </w:r>
    </w:p>
    <w:sectPr w:rsidR="005E4CAD" w:rsidRPr="002B6AD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0F83" w14:textId="77777777" w:rsidR="00A70A21" w:rsidRDefault="00A70A21" w:rsidP="00A168AE">
      <w:pPr>
        <w:spacing w:after="0" w:line="240" w:lineRule="auto"/>
      </w:pPr>
      <w:r>
        <w:separator/>
      </w:r>
    </w:p>
  </w:endnote>
  <w:endnote w:type="continuationSeparator" w:id="0">
    <w:p w14:paraId="3680CF33" w14:textId="77777777" w:rsidR="00A70A21" w:rsidRDefault="00A70A21" w:rsidP="00A168AE">
      <w:pPr>
        <w:spacing w:after="0" w:line="240" w:lineRule="auto"/>
      </w:pPr>
      <w:r>
        <w:continuationSeparator/>
      </w:r>
    </w:p>
  </w:endnote>
  <w:endnote w:type="continuationNotice" w:id="1">
    <w:p w14:paraId="503EFFF1" w14:textId="77777777" w:rsidR="00A70A21" w:rsidRDefault="00A70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682159"/>
      <w:docPartObj>
        <w:docPartGallery w:val="Page Numbers (Bottom of Page)"/>
        <w:docPartUnique/>
      </w:docPartObj>
    </w:sdtPr>
    <w:sdtEndPr>
      <w:rPr>
        <w:noProof/>
      </w:rPr>
    </w:sdtEndPr>
    <w:sdtContent>
      <w:p w14:paraId="206D60E9" w14:textId="65669C57" w:rsidR="004F3F91" w:rsidRDefault="004F3F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DE0AF" w14:textId="77777777" w:rsidR="00A168AE" w:rsidRDefault="00A16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11CD" w14:textId="77777777" w:rsidR="00A70A21" w:rsidRDefault="00A70A21" w:rsidP="00A168AE">
      <w:pPr>
        <w:spacing w:after="0" w:line="240" w:lineRule="auto"/>
      </w:pPr>
      <w:r>
        <w:separator/>
      </w:r>
    </w:p>
  </w:footnote>
  <w:footnote w:type="continuationSeparator" w:id="0">
    <w:p w14:paraId="0735E2F0" w14:textId="77777777" w:rsidR="00A70A21" w:rsidRDefault="00A70A21" w:rsidP="00A168AE">
      <w:pPr>
        <w:spacing w:after="0" w:line="240" w:lineRule="auto"/>
      </w:pPr>
      <w:r>
        <w:continuationSeparator/>
      </w:r>
    </w:p>
  </w:footnote>
  <w:footnote w:type="continuationNotice" w:id="1">
    <w:p w14:paraId="45CDCD32" w14:textId="77777777" w:rsidR="00A70A21" w:rsidRDefault="00A70A21">
      <w:pPr>
        <w:spacing w:after="0" w:line="240" w:lineRule="auto"/>
      </w:pPr>
    </w:p>
  </w:footnote>
  <w:footnote w:id="2">
    <w:p w14:paraId="7658F539" w14:textId="77777777" w:rsidR="00700CB9" w:rsidRPr="004E5320" w:rsidRDefault="00700CB9" w:rsidP="00700CB9">
      <w:pPr>
        <w:pStyle w:val="FootnoteText"/>
        <w:spacing w:after="240"/>
        <w:rPr>
          <w:rFonts w:cstheme="minorHAnsi"/>
        </w:rPr>
      </w:pPr>
      <w:r w:rsidRPr="004E5320">
        <w:rPr>
          <w:rStyle w:val="FootnoteReference"/>
          <w:rFonts w:cstheme="minorHAnsi"/>
        </w:rPr>
        <w:footnoteRef/>
      </w:r>
      <w:r w:rsidRPr="004E5320">
        <w:rPr>
          <w:rFonts w:cstheme="minorHAnsi"/>
        </w:rPr>
        <w:t xml:space="preserve"> Centers for Disease Control and Prevention. </w:t>
      </w:r>
      <w:r w:rsidRPr="004E5320">
        <w:rPr>
          <w:rFonts w:cstheme="minorHAnsi"/>
          <w:i/>
          <w:iCs/>
        </w:rPr>
        <w:t>Strategies to Prevent Obesity and Other Chronic Diseases: The CDC Guide to Strategies to Support Breastfeeding Mothers and Babies.</w:t>
      </w:r>
      <w:r w:rsidRPr="004E5320">
        <w:rPr>
          <w:rFonts w:cstheme="minorHAnsi"/>
        </w:rPr>
        <w:t xml:space="preserve"> Atlanta: U.S. Department of Health and Human Services; 2013. Retrieved January 2020 from </w:t>
      </w:r>
      <w:hyperlink r:id="rId1" w:history="1">
        <w:r w:rsidRPr="004E5320">
          <w:rPr>
            <w:rStyle w:val="Hyperlink"/>
            <w:rFonts w:cstheme="minorHAnsi"/>
          </w:rPr>
          <w:t>https://www.cdc.gov/breastfeeding/pdf/BF-Guide-508.PDF</w:t>
        </w:r>
      </w:hyperlink>
      <w:r w:rsidRPr="004E5320">
        <w:rPr>
          <w:rStyle w:val="Hyperlink"/>
          <w:rFonts w:cstheme="minorHAnsi"/>
          <w:color w:val="auto"/>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52B5"/>
    <w:multiLevelType w:val="hybridMultilevel"/>
    <w:tmpl w:val="484874D4"/>
    <w:lvl w:ilvl="0" w:tplc="09EE55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04D1"/>
    <w:multiLevelType w:val="hybridMultilevel"/>
    <w:tmpl w:val="D95AF71C"/>
    <w:lvl w:ilvl="0" w:tplc="8AE8469E">
      <w:start w:val="1"/>
      <w:numFmt w:val="decimal"/>
      <w:lvlText w:val="%1."/>
      <w:lvlJc w:val="left"/>
      <w:pPr>
        <w:ind w:left="360" w:hanging="360"/>
      </w:pPr>
      <w:rPr>
        <w:rFonts w:ascii="Garamond" w:hAnsi="Garamond"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A1456"/>
    <w:multiLevelType w:val="hybridMultilevel"/>
    <w:tmpl w:val="665C637C"/>
    <w:lvl w:ilvl="0" w:tplc="AB78BE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87760"/>
    <w:multiLevelType w:val="hybridMultilevel"/>
    <w:tmpl w:val="B9184FB0"/>
    <w:lvl w:ilvl="0" w:tplc="142C3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04016"/>
    <w:multiLevelType w:val="hybridMultilevel"/>
    <w:tmpl w:val="7DCA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D3C6B"/>
    <w:multiLevelType w:val="hybridMultilevel"/>
    <w:tmpl w:val="104EE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A50FC"/>
    <w:multiLevelType w:val="hybridMultilevel"/>
    <w:tmpl w:val="D68A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525F7"/>
    <w:multiLevelType w:val="hybridMultilevel"/>
    <w:tmpl w:val="4582E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63BF5"/>
    <w:multiLevelType w:val="hybridMultilevel"/>
    <w:tmpl w:val="D6B44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2540"/>
    <w:multiLevelType w:val="hybridMultilevel"/>
    <w:tmpl w:val="CA4C7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02571"/>
    <w:multiLevelType w:val="multilevel"/>
    <w:tmpl w:val="1EE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75105C"/>
    <w:multiLevelType w:val="hybridMultilevel"/>
    <w:tmpl w:val="6BCE5616"/>
    <w:lvl w:ilvl="0" w:tplc="60867EA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4769676">
    <w:abstractNumId w:val="11"/>
  </w:num>
  <w:num w:numId="2" w16cid:durableId="353770286">
    <w:abstractNumId w:val="2"/>
  </w:num>
  <w:num w:numId="3" w16cid:durableId="610354516">
    <w:abstractNumId w:val="6"/>
  </w:num>
  <w:num w:numId="4" w16cid:durableId="681396086">
    <w:abstractNumId w:val="4"/>
  </w:num>
  <w:num w:numId="5" w16cid:durableId="857045410">
    <w:abstractNumId w:val="0"/>
  </w:num>
  <w:num w:numId="6" w16cid:durableId="688684658">
    <w:abstractNumId w:val="3"/>
  </w:num>
  <w:num w:numId="7" w16cid:durableId="1399398266">
    <w:abstractNumId w:val="7"/>
  </w:num>
  <w:num w:numId="8" w16cid:durableId="513345774">
    <w:abstractNumId w:val="9"/>
  </w:num>
  <w:num w:numId="9" w16cid:durableId="1394424297">
    <w:abstractNumId w:val="5"/>
  </w:num>
  <w:num w:numId="10" w16cid:durableId="456022210">
    <w:abstractNumId w:val="8"/>
  </w:num>
  <w:num w:numId="11" w16cid:durableId="1342320635">
    <w:abstractNumId w:val="1"/>
  </w:num>
  <w:num w:numId="12" w16cid:durableId="1118330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C4"/>
    <w:rsid w:val="0000081B"/>
    <w:rsid w:val="0000312D"/>
    <w:rsid w:val="00003A2F"/>
    <w:rsid w:val="0000754D"/>
    <w:rsid w:val="000119DE"/>
    <w:rsid w:val="0002022D"/>
    <w:rsid w:val="00024A2B"/>
    <w:rsid w:val="00025404"/>
    <w:rsid w:val="000327DF"/>
    <w:rsid w:val="0003568F"/>
    <w:rsid w:val="00036B14"/>
    <w:rsid w:val="00037A4B"/>
    <w:rsid w:val="00042B1D"/>
    <w:rsid w:val="0004530D"/>
    <w:rsid w:val="0005504A"/>
    <w:rsid w:val="0007098B"/>
    <w:rsid w:val="000747A0"/>
    <w:rsid w:val="00084FD5"/>
    <w:rsid w:val="000915BE"/>
    <w:rsid w:val="00093E3C"/>
    <w:rsid w:val="00094FE3"/>
    <w:rsid w:val="0009776A"/>
    <w:rsid w:val="000A7E84"/>
    <w:rsid w:val="000C520C"/>
    <w:rsid w:val="000C637F"/>
    <w:rsid w:val="000E1947"/>
    <w:rsid w:val="000E332A"/>
    <w:rsid w:val="000E6CD1"/>
    <w:rsid w:val="000F629A"/>
    <w:rsid w:val="001072B5"/>
    <w:rsid w:val="001136EB"/>
    <w:rsid w:val="0011626F"/>
    <w:rsid w:val="00127975"/>
    <w:rsid w:val="00127EB9"/>
    <w:rsid w:val="001343D0"/>
    <w:rsid w:val="00141B83"/>
    <w:rsid w:val="001442EC"/>
    <w:rsid w:val="0016039C"/>
    <w:rsid w:val="00161567"/>
    <w:rsid w:val="00174AF1"/>
    <w:rsid w:val="001757C6"/>
    <w:rsid w:val="00176FA5"/>
    <w:rsid w:val="00182D27"/>
    <w:rsid w:val="001843A7"/>
    <w:rsid w:val="00192F1F"/>
    <w:rsid w:val="001943BA"/>
    <w:rsid w:val="00194C6D"/>
    <w:rsid w:val="001A3DFD"/>
    <w:rsid w:val="001B5153"/>
    <w:rsid w:val="001D4A0D"/>
    <w:rsid w:val="001D4CC1"/>
    <w:rsid w:val="001E09E2"/>
    <w:rsid w:val="001E0E69"/>
    <w:rsid w:val="001E18D1"/>
    <w:rsid w:val="001E6E70"/>
    <w:rsid w:val="001F59F8"/>
    <w:rsid w:val="00204683"/>
    <w:rsid w:val="00204E86"/>
    <w:rsid w:val="0020512B"/>
    <w:rsid w:val="0020587C"/>
    <w:rsid w:val="00206FDF"/>
    <w:rsid w:val="00222EFC"/>
    <w:rsid w:val="002260C7"/>
    <w:rsid w:val="002262AB"/>
    <w:rsid w:val="00233434"/>
    <w:rsid w:val="00235247"/>
    <w:rsid w:val="00242493"/>
    <w:rsid w:val="00243200"/>
    <w:rsid w:val="002502A0"/>
    <w:rsid w:val="00253B39"/>
    <w:rsid w:val="00262391"/>
    <w:rsid w:val="00263D37"/>
    <w:rsid w:val="002676C1"/>
    <w:rsid w:val="00271D79"/>
    <w:rsid w:val="00274683"/>
    <w:rsid w:val="00275BEB"/>
    <w:rsid w:val="00277C10"/>
    <w:rsid w:val="002864F6"/>
    <w:rsid w:val="002A48B4"/>
    <w:rsid w:val="002A5972"/>
    <w:rsid w:val="002A684D"/>
    <w:rsid w:val="002A7763"/>
    <w:rsid w:val="002B1AD4"/>
    <w:rsid w:val="002B3112"/>
    <w:rsid w:val="002B373C"/>
    <w:rsid w:val="002B5885"/>
    <w:rsid w:val="002B6ADC"/>
    <w:rsid w:val="002B7EB8"/>
    <w:rsid w:val="002C2451"/>
    <w:rsid w:val="002D1048"/>
    <w:rsid w:val="002E0B2F"/>
    <w:rsid w:val="002E2ED9"/>
    <w:rsid w:val="002F413D"/>
    <w:rsid w:val="002F4A8F"/>
    <w:rsid w:val="00322148"/>
    <w:rsid w:val="0033082D"/>
    <w:rsid w:val="0033653B"/>
    <w:rsid w:val="00341382"/>
    <w:rsid w:val="00343F7F"/>
    <w:rsid w:val="00347486"/>
    <w:rsid w:val="00352D6E"/>
    <w:rsid w:val="003565B8"/>
    <w:rsid w:val="00361483"/>
    <w:rsid w:val="00370147"/>
    <w:rsid w:val="00374441"/>
    <w:rsid w:val="0037512A"/>
    <w:rsid w:val="00375B2A"/>
    <w:rsid w:val="00376C6A"/>
    <w:rsid w:val="0037705D"/>
    <w:rsid w:val="003773BB"/>
    <w:rsid w:val="0038284C"/>
    <w:rsid w:val="00383389"/>
    <w:rsid w:val="00390F58"/>
    <w:rsid w:val="00391E26"/>
    <w:rsid w:val="003942A9"/>
    <w:rsid w:val="0039484F"/>
    <w:rsid w:val="003A0275"/>
    <w:rsid w:val="003A599D"/>
    <w:rsid w:val="003B2AE6"/>
    <w:rsid w:val="003B2E1F"/>
    <w:rsid w:val="003B3161"/>
    <w:rsid w:val="003E1DA7"/>
    <w:rsid w:val="003F778D"/>
    <w:rsid w:val="003F7FAF"/>
    <w:rsid w:val="00401EE7"/>
    <w:rsid w:val="0040263A"/>
    <w:rsid w:val="0041030D"/>
    <w:rsid w:val="00413ED7"/>
    <w:rsid w:val="0042271C"/>
    <w:rsid w:val="004258A8"/>
    <w:rsid w:val="00430508"/>
    <w:rsid w:val="00436B36"/>
    <w:rsid w:val="004507F3"/>
    <w:rsid w:val="00455559"/>
    <w:rsid w:val="00463366"/>
    <w:rsid w:val="004647A2"/>
    <w:rsid w:val="00465302"/>
    <w:rsid w:val="0046659F"/>
    <w:rsid w:val="00470DDD"/>
    <w:rsid w:val="0047316F"/>
    <w:rsid w:val="0047381C"/>
    <w:rsid w:val="0047559A"/>
    <w:rsid w:val="00477B69"/>
    <w:rsid w:val="004820FD"/>
    <w:rsid w:val="004919DC"/>
    <w:rsid w:val="004A6423"/>
    <w:rsid w:val="004C09DB"/>
    <w:rsid w:val="004C1E2C"/>
    <w:rsid w:val="004C2C22"/>
    <w:rsid w:val="004E1AAB"/>
    <w:rsid w:val="004F08A7"/>
    <w:rsid w:val="004F176F"/>
    <w:rsid w:val="004F3F91"/>
    <w:rsid w:val="004F51E1"/>
    <w:rsid w:val="004F70F3"/>
    <w:rsid w:val="00505EEA"/>
    <w:rsid w:val="00506521"/>
    <w:rsid w:val="00510285"/>
    <w:rsid w:val="0051627E"/>
    <w:rsid w:val="005169D3"/>
    <w:rsid w:val="00516DDE"/>
    <w:rsid w:val="00517607"/>
    <w:rsid w:val="00522C5D"/>
    <w:rsid w:val="00525311"/>
    <w:rsid w:val="00533C63"/>
    <w:rsid w:val="00540C17"/>
    <w:rsid w:val="00545A1A"/>
    <w:rsid w:val="00564A90"/>
    <w:rsid w:val="00570AA0"/>
    <w:rsid w:val="00572BC1"/>
    <w:rsid w:val="00575A82"/>
    <w:rsid w:val="005866B2"/>
    <w:rsid w:val="005A1AA9"/>
    <w:rsid w:val="005A5DF3"/>
    <w:rsid w:val="005C0E43"/>
    <w:rsid w:val="005C41A1"/>
    <w:rsid w:val="005C4A02"/>
    <w:rsid w:val="005D19BB"/>
    <w:rsid w:val="005D25EC"/>
    <w:rsid w:val="005D4A27"/>
    <w:rsid w:val="005E036E"/>
    <w:rsid w:val="005E1E8A"/>
    <w:rsid w:val="005E2E90"/>
    <w:rsid w:val="005E3778"/>
    <w:rsid w:val="005E4CAD"/>
    <w:rsid w:val="005E6D4C"/>
    <w:rsid w:val="005F415B"/>
    <w:rsid w:val="006012B2"/>
    <w:rsid w:val="00607C32"/>
    <w:rsid w:val="006121D8"/>
    <w:rsid w:val="0061503D"/>
    <w:rsid w:val="0061642D"/>
    <w:rsid w:val="00620B6D"/>
    <w:rsid w:val="0062511D"/>
    <w:rsid w:val="00635137"/>
    <w:rsid w:val="00641B51"/>
    <w:rsid w:val="00646D64"/>
    <w:rsid w:val="00651B73"/>
    <w:rsid w:val="006627A1"/>
    <w:rsid w:val="006712E7"/>
    <w:rsid w:val="00685AC9"/>
    <w:rsid w:val="0069255E"/>
    <w:rsid w:val="0069385F"/>
    <w:rsid w:val="00693CD7"/>
    <w:rsid w:val="00693F2B"/>
    <w:rsid w:val="00695735"/>
    <w:rsid w:val="006A27C8"/>
    <w:rsid w:val="006A7DEC"/>
    <w:rsid w:val="006B4D57"/>
    <w:rsid w:val="006C0A2A"/>
    <w:rsid w:val="006C1C5A"/>
    <w:rsid w:val="006E3FB3"/>
    <w:rsid w:val="006E515B"/>
    <w:rsid w:val="00700382"/>
    <w:rsid w:val="00700CB9"/>
    <w:rsid w:val="0071316C"/>
    <w:rsid w:val="00720562"/>
    <w:rsid w:val="00724424"/>
    <w:rsid w:val="00725EE8"/>
    <w:rsid w:val="007370F0"/>
    <w:rsid w:val="00751A68"/>
    <w:rsid w:val="00752EB5"/>
    <w:rsid w:val="00760514"/>
    <w:rsid w:val="0077187B"/>
    <w:rsid w:val="00772A7F"/>
    <w:rsid w:val="00777C77"/>
    <w:rsid w:val="00782F27"/>
    <w:rsid w:val="007858BD"/>
    <w:rsid w:val="007936CD"/>
    <w:rsid w:val="0079451A"/>
    <w:rsid w:val="007A240E"/>
    <w:rsid w:val="007B2A4D"/>
    <w:rsid w:val="007B2DA1"/>
    <w:rsid w:val="007C63A2"/>
    <w:rsid w:val="007D3BFF"/>
    <w:rsid w:val="007E4B75"/>
    <w:rsid w:val="007E7205"/>
    <w:rsid w:val="008009F9"/>
    <w:rsid w:val="0080269A"/>
    <w:rsid w:val="00807DF2"/>
    <w:rsid w:val="008119A8"/>
    <w:rsid w:val="00815426"/>
    <w:rsid w:val="00816412"/>
    <w:rsid w:val="00822084"/>
    <w:rsid w:val="008234EE"/>
    <w:rsid w:val="00826FCB"/>
    <w:rsid w:val="008277A2"/>
    <w:rsid w:val="00830393"/>
    <w:rsid w:val="00830AA5"/>
    <w:rsid w:val="008337D7"/>
    <w:rsid w:val="00835956"/>
    <w:rsid w:val="00843A0C"/>
    <w:rsid w:val="00843D4B"/>
    <w:rsid w:val="008443F4"/>
    <w:rsid w:val="00856C9F"/>
    <w:rsid w:val="00862E03"/>
    <w:rsid w:val="00867033"/>
    <w:rsid w:val="00867772"/>
    <w:rsid w:val="00886350"/>
    <w:rsid w:val="008867C9"/>
    <w:rsid w:val="00894790"/>
    <w:rsid w:val="00897801"/>
    <w:rsid w:val="008A0457"/>
    <w:rsid w:val="008A5397"/>
    <w:rsid w:val="008A6576"/>
    <w:rsid w:val="008B2258"/>
    <w:rsid w:val="008B46F1"/>
    <w:rsid w:val="008B4FD1"/>
    <w:rsid w:val="008C5DAE"/>
    <w:rsid w:val="008D05B9"/>
    <w:rsid w:val="008E3001"/>
    <w:rsid w:val="008F5699"/>
    <w:rsid w:val="00902E97"/>
    <w:rsid w:val="0090782B"/>
    <w:rsid w:val="0092553C"/>
    <w:rsid w:val="00930E82"/>
    <w:rsid w:val="00930EEA"/>
    <w:rsid w:val="00931B46"/>
    <w:rsid w:val="009373F4"/>
    <w:rsid w:val="00940EB2"/>
    <w:rsid w:val="009430F3"/>
    <w:rsid w:val="009455FB"/>
    <w:rsid w:val="0095461C"/>
    <w:rsid w:val="009562D9"/>
    <w:rsid w:val="009640B6"/>
    <w:rsid w:val="00967910"/>
    <w:rsid w:val="009715D7"/>
    <w:rsid w:val="00971A91"/>
    <w:rsid w:val="009741CE"/>
    <w:rsid w:val="00974C7D"/>
    <w:rsid w:val="00976C9F"/>
    <w:rsid w:val="0097733E"/>
    <w:rsid w:val="009811AD"/>
    <w:rsid w:val="00987D04"/>
    <w:rsid w:val="00991FC1"/>
    <w:rsid w:val="009A0275"/>
    <w:rsid w:val="009A2129"/>
    <w:rsid w:val="009A30B6"/>
    <w:rsid w:val="009A4476"/>
    <w:rsid w:val="009B13F8"/>
    <w:rsid w:val="009B19CB"/>
    <w:rsid w:val="009B3D9E"/>
    <w:rsid w:val="009B7AD9"/>
    <w:rsid w:val="009C266D"/>
    <w:rsid w:val="009C41BE"/>
    <w:rsid w:val="009C43FE"/>
    <w:rsid w:val="009C69E5"/>
    <w:rsid w:val="009D2428"/>
    <w:rsid w:val="009F4217"/>
    <w:rsid w:val="009F6555"/>
    <w:rsid w:val="00A02E8D"/>
    <w:rsid w:val="00A04A9A"/>
    <w:rsid w:val="00A061CD"/>
    <w:rsid w:val="00A11AC3"/>
    <w:rsid w:val="00A168AE"/>
    <w:rsid w:val="00A2119E"/>
    <w:rsid w:val="00A25011"/>
    <w:rsid w:val="00A26F5F"/>
    <w:rsid w:val="00A37D97"/>
    <w:rsid w:val="00A528B0"/>
    <w:rsid w:val="00A544DB"/>
    <w:rsid w:val="00A54C6C"/>
    <w:rsid w:val="00A62ED7"/>
    <w:rsid w:val="00A70A21"/>
    <w:rsid w:val="00A71067"/>
    <w:rsid w:val="00A77394"/>
    <w:rsid w:val="00A77BB8"/>
    <w:rsid w:val="00A8422B"/>
    <w:rsid w:val="00AB0D14"/>
    <w:rsid w:val="00AB108F"/>
    <w:rsid w:val="00AB7198"/>
    <w:rsid w:val="00AC0250"/>
    <w:rsid w:val="00AC2E16"/>
    <w:rsid w:val="00AC6DD2"/>
    <w:rsid w:val="00AC7F08"/>
    <w:rsid w:val="00AD5824"/>
    <w:rsid w:val="00AD5D42"/>
    <w:rsid w:val="00AD6C2F"/>
    <w:rsid w:val="00AE0E8F"/>
    <w:rsid w:val="00AE5247"/>
    <w:rsid w:val="00AE6E59"/>
    <w:rsid w:val="00AF3C64"/>
    <w:rsid w:val="00AF512E"/>
    <w:rsid w:val="00AF5981"/>
    <w:rsid w:val="00AF747B"/>
    <w:rsid w:val="00B020A5"/>
    <w:rsid w:val="00B0343C"/>
    <w:rsid w:val="00B07208"/>
    <w:rsid w:val="00B149E7"/>
    <w:rsid w:val="00B16D88"/>
    <w:rsid w:val="00B1779D"/>
    <w:rsid w:val="00B30F35"/>
    <w:rsid w:val="00B3443C"/>
    <w:rsid w:val="00B35484"/>
    <w:rsid w:val="00B41DBD"/>
    <w:rsid w:val="00B61073"/>
    <w:rsid w:val="00B61090"/>
    <w:rsid w:val="00B637B8"/>
    <w:rsid w:val="00B66301"/>
    <w:rsid w:val="00B707FA"/>
    <w:rsid w:val="00B721CE"/>
    <w:rsid w:val="00B77810"/>
    <w:rsid w:val="00B77F39"/>
    <w:rsid w:val="00B80C39"/>
    <w:rsid w:val="00B85301"/>
    <w:rsid w:val="00B90A16"/>
    <w:rsid w:val="00BA088B"/>
    <w:rsid w:val="00BA3261"/>
    <w:rsid w:val="00BA4140"/>
    <w:rsid w:val="00BC05B4"/>
    <w:rsid w:val="00BC3482"/>
    <w:rsid w:val="00BC39BF"/>
    <w:rsid w:val="00BC4136"/>
    <w:rsid w:val="00BC5ECF"/>
    <w:rsid w:val="00BC7D3A"/>
    <w:rsid w:val="00BD7F2B"/>
    <w:rsid w:val="00BE699F"/>
    <w:rsid w:val="00BF2098"/>
    <w:rsid w:val="00C034B0"/>
    <w:rsid w:val="00C05B30"/>
    <w:rsid w:val="00C07B7E"/>
    <w:rsid w:val="00C136C7"/>
    <w:rsid w:val="00C20AA1"/>
    <w:rsid w:val="00C23BE8"/>
    <w:rsid w:val="00C434BE"/>
    <w:rsid w:val="00C46FFF"/>
    <w:rsid w:val="00C524FA"/>
    <w:rsid w:val="00C53275"/>
    <w:rsid w:val="00C55093"/>
    <w:rsid w:val="00C56BBC"/>
    <w:rsid w:val="00C601B8"/>
    <w:rsid w:val="00C6151E"/>
    <w:rsid w:val="00C64323"/>
    <w:rsid w:val="00C66B74"/>
    <w:rsid w:val="00C71233"/>
    <w:rsid w:val="00C72C31"/>
    <w:rsid w:val="00C74C83"/>
    <w:rsid w:val="00C776A1"/>
    <w:rsid w:val="00C866C6"/>
    <w:rsid w:val="00C86949"/>
    <w:rsid w:val="00C879AC"/>
    <w:rsid w:val="00C90B78"/>
    <w:rsid w:val="00C96C94"/>
    <w:rsid w:val="00CA1642"/>
    <w:rsid w:val="00CA454D"/>
    <w:rsid w:val="00CA59C9"/>
    <w:rsid w:val="00CB1B39"/>
    <w:rsid w:val="00CB2D7B"/>
    <w:rsid w:val="00CC2E4C"/>
    <w:rsid w:val="00CD00A0"/>
    <w:rsid w:val="00CE0A01"/>
    <w:rsid w:val="00CF3872"/>
    <w:rsid w:val="00CF736C"/>
    <w:rsid w:val="00D05939"/>
    <w:rsid w:val="00D17933"/>
    <w:rsid w:val="00D41A39"/>
    <w:rsid w:val="00D448DD"/>
    <w:rsid w:val="00D457DA"/>
    <w:rsid w:val="00D5313C"/>
    <w:rsid w:val="00D54428"/>
    <w:rsid w:val="00D56F63"/>
    <w:rsid w:val="00D573CA"/>
    <w:rsid w:val="00D707D0"/>
    <w:rsid w:val="00D73424"/>
    <w:rsid w:val="00D765A1"/>
    <w:rsid w:val="00D831F7"/>
    <w:rsid w:val="00D83893"/>
    <w:rsid w:val="00D86DC2"/>
    <w:rsid w:val="00D904F2"/>
    <w:rsid w:val="00D923BA"/>
    <w:rsid w:val="00D93B93"/>
    <w:rsid w:val="00D93EF5"/>
    <w:rsid w:val="00DA172B"/>
    <w:rsid w:val="00DA5E06"/>
    <w:rsid w:val="00DA6FA1"/>
    <w:rsid w:val="00DB5D87"/>
    <w:rsid w:val="00DB6C13"/>
    <w:rsid w:val="00DC09D4"/>
    <w:rsid w:val="00DC76A9"/>
    <w:rsid w:val="00DD54A4"/>
    <w:rsid w:val="00DE0D26"/>
    <w:rsid w:val="00DF0024"/>
    <w:rsid w:val="00DF034F"/>
    <w:rsid w:val="00DF1E65"/>
    <w:rsid w:val="00DF3E67"/>
    <w:rsid w:val="00DF550B"/>
    <w:rsid w:val="00E03D62"/>
    <w:rsid w:val="00E04E84"/>
    <w:rsid w:val="00E134A6"/>
    <w:rsid w:val="00E260E3"/>
    <w:rsid w:val="00E41704"/>
    <w:rsid w:val="00E46209"/>
    <w:rsid w:val="00E52516"/>
    <w:rsid w:val="00E700DE"/>
    <w:rsid w:val="00E702FD"/>
    <w:rsid w:val="00E74DBE"/>
    <w:rsid w:val="00E75DC0"/>
    <w:rsid w:val="00E82A5D"/>
    <w:rsid w:val="00E843A7"/>
    <w:rsid w:val="00E86B68"/>
    <w:rsid w:val="00E90B35"/>
    <w:rsid w:val="00E93441"/>
    <w:rsid w:val="00E970CB"/>
    <w:rsid w:val="00EA4F4F"/>
    <w:rsid w:val="00EB1055"/>
    <w:rsid w:val="00ED5E48"/>
    <w:rsid w:val="00EE4F71"/>
    <w:rsid w:val="00EF4CA5"/>
    <w:rsid w:val="00EF7102"/>
    <w:rsid w:val="00F021A6"/>
    <w:rsid w:val="00F044B9"/>
    <w:rsid w:val="00F10D02"/>
    <w:rsid w:val="00F1686B"/>
    <w:rsid w:val="00F211FF"/>
    <w:rsid w:val="00F23077"/>
    <w:rsid w:val="00F26AA9"/>
    <w:rsid w:val="00F26D63"/>
    <w:rsid w:val="00F3757B"/>
    <w:rsid w:val="00F4263B"/>
    <w:rsid w:val="00F47E2A"/>
    <w:rsid w:val="00F52DF9"/>
    <w:rsid w:val="00F54FD3"/>
    <w:rsid w:val="00F569C4"/>
    <w:rsid w:val="00F57CAC"/>
    <w:rsid w:val="00F62371"/>
    <w:rsid w:val="00F770F0"/>
    <w:rsid w:val="00F81E5F"/>
    <w:rsid w:val="00F90C72"/>
    <w:rsid w:val="00F946F1"/>
    <w:rsid w:val="00F97AF5"/>
    <w:rsid w:val="00FA598D"/>
    <w:rsid w:val="00FC2D6F"/>
    <w:rsid w:val="00FC3B4D"/>
    <w:rsid w:val="00FC7DCD"/>
    <w:rsid w:val="00FE10F8"/>
    <w:rsid w:val="00FE5F41"/>
    <w:rsid w:val="00FE65C9"/>
    <w:rsid w:val="00FF275D"/>
    <w:rsid w:val="00FF42E6"/>
    <w:rsid w:val="00FF432E"/>
    <w:rsid w:val="00FF49F7"/>
    <w:rsid w:val="00FF4BA4"/>
    <w:rsid w:val="0F9758F9"/>
    <w:rsid w:val="13BDF7FF"/>
    <w:rsid w:val="336E6659"/>
    <w:rsid w:val="38B7C701"/>
    <w:rsid w:val="4909B84C"/>
    <w:rsid w:val="4BEBB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EBB2"/>
  <w15:docId w15:val="{7C4522AD-B74F-45AD-BCC7-74DF7006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3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747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F747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9C4"/>
    <w:rPr>
      <w:color w:val="0000FF"/>
      <w:u w:val="single"/>
    </w:rPr>
  </w:style>
  <w:style w:type="paragraph" w:styleId="ListParagraph">
    <w:name w:val="List Paragraph"/>
    <w:basedOn w:val="Normal"/>
    <w:uiPriority w:val="34"/>
    <w:qFormat/>
    <w:rsid w:val="009741CE"/>
    <w:pPr>
      <w:spacing w:after="0" w:line="240" w:lineRule="auto"/>
      <w:ind w:left="720"/>
    </w:pPr>
    <w:rPr>
      <w:rFonts w:ascii="Calibri" w:hAnsi="Calibri" w:cs="Calibri"/>
      <w:sz w:val="22"/>
    </w:rPr>
  </w:style>
  <w:style w:type="character" w:customStyle="1" w:styleId="Heading1Char">
    <w:name w:val="Heading 1 Char"/>
    <w:basedOn w:val="DefaultParagraphFont"/>
    <w:link w:val="Heading1"/>
    <w:uiPriority w:val="9"/>
    <w:rsid w:val="00FF432E"/>
    <w:rPr>
      <w:rFonts w:asciiTheme="majorHAnsi" w:eastAsiaTheme="majorEastAsia" w:hAnsiTheme="majorHAnsi" w:cstheme="majorBidi"/>
      <w:color w:val="2F5496" w:themeColor="accent1" w:themeShade="BF"/>
      <w:sz w:val="32"/>
      <w:szCs w:val="32"/>
    </w:rPr>
  </w:style>
  <w:style w:type="paragraph" w:customStyle="1" w:styleId="xdefault">
    <w:name w:val="x_default"/>
    <w:basedOn w:val="Normal"/>
    <w:rsid w:val="00AE0E8F"/>
    <w:pPr>
      <w:spacing w:after="0" w:line="240" w:lineRule="auto"/>
    </w:pPr>
    <w:rPr>
      <w:rFonts w:ascii="Calibri" w:hAnsi="Calibri" w:cs="Calibri"/>
      <w:sz w:val="22"/>
    </w:rPr>
  </w:style>
  <w:style w:type="character" w:styleId="CommentReference">
    <w:name w:val="annotation reference"/>
    <w:basedOn w:val="DefaultParagraphFont"/>
    <w:uiPriority w:val="99"/>
    <w:semiHidden/>
    <w:unhideWhenUsed/>
    <w:rsid w:val="00390F58"/>
    <w:rPr>
      <w:sz w:val="16"/>
      <w:szCs w:val="16"/>
    </w:rPr>
  </w:style>
  <w:style w:type="paragraph" w:styleId="CommentText">
    <w:name w:val="annotation text"/>
    <w:basedOn w:val="Normal"/>
    <w:link w:val="CommentTextChar"/>
    <w:uiPriority w:val="99"/>
    <w:unhideWhenUsed/>
    <w:rsid w:val="00390F58"/>
    <w:pPr>
      <w:spacing w:line="240" w:lineRule="auto"/>
    </w:pPr>
    <w:rPr>
      <w:sz w:val="20"/>
      <w:szCs w:val="20"/>
    </w:rPr>
  </w:style>
  <w:style w:type="character" w:customStyle="1" w:styleId="CommentTextChar">
    <w:name w:val="Comment Text Char"/>
    <w:basedOn w:val="DefaultParagraphFont"/>
    <w:link w:val="CommentText"/>
    <w:uiPriority w:val="99"/>
    <w:rsid w:val="00390F58"/>
    <w:rPr>
      <w:sz w:val="20"/>
      <w:szCs w:val="20"/>
    </w:rPr>
  </w:style>
  <w:style w:type="paragraph" w:styleId="CommentSubject">
    <w:name w:val="annotation subject"/>
    <w:basedOn w:val="CommentText"/>
    <w:next w:val="CommentText"/>
    <w:link w:val="CommentSubjectChar"/>
    <w:uiPriority w:val="99"/>
    <w:semiHidden/>
    <w:unhideWhenUsed/>
    <w:rsid w:val="00390F58"/>
    <w:rPr>
      <w:b/>
      <w:bCs/>
    </w:rPr>
  </w:style>
  <w:style w:type="character" w:customStyle="1" w:styleId="CommentSubjectChar">
    <w:name w:val="Comment Subject Char"/>
    <w:basedOn w:val="CommentTextChar"/>
    <w:link w:val="CommentSubject"/>
    <w:uiPriority w:val="99"/>
    <w:semiHidden/>
    <w:rsid w:val="00390F58"/>
    <w:rPr>
      <w:b/>
      <w:bCs/>
      <w:sz w:val="20"/>
      <w:szCs w:val="20"/>
    </w:rPr>
  </w:style>
  <w:style w:type="paragraph" w:styleId="BalloonText">
    <w:name w:val="Balloon Text"/>
    <w:basedOn w:val="Normal"/>
    <w:link w:val="BalloonTextChar"/>
    <w:uiPriority w:val="99"/>
    <w:semiHidden/>
    <w:unhideWhenUsed/>
    <w:rsid w:val="00390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58"/>
    <w:rPr>
      <w:rFonts w:ascii="Segoe UI" w:hAnsi="Segoe UI" w:cs="Segoe UI"/>
      <w:sz w:val="18"/>
      <w:szCs w:val="18"/>
    </w:rPr>
  </w:style>
  <w:style w:type="paragraph" w:customStyle="1" w:styleId="Default">
    <w:name w:val="Default"/>
    <w:rsid w:val="0000754D"/>
    <w:pPr>
      <w:autoSpaceDE w:val="0"/>
      <w:autoSpaceDN w:val="0"/>
      <w:adjustRightInd w:val="0"/>
      <w:spacing w:after="0" w:line="240" w:lineRule="auto"/>
    </w:pPr>
    <w:rPr>
      <w:rFonts w:cs="Garamond"/>
      <w:color w:val="000000"/>
      <w:szCs w:val="24"/>
    </w:rPr>
  </w:style>
  <w:style w:type="character" w:customStyle="1" w:styleId="Heading2Char">
    <w:name w:val="Heading 2 Char"/>
    <w:basedOn w:val="DefaultParagraphFont"/>
    <w:link w:val="Heading2"/>
    <w:uiPriority w:val="9"/>
    <w:rsid w:val="00AF747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F747B"/>
    <w:rPr>
      <w:rFonts w:asciiTheme="majorHAnsi" w:eastAsiaTheme="majorEastAsia" w:hAnsiTheme="majorHAnsi" w:cstheme="majorBidi"/>
      <w:b/>
      <w:bCs/>
      <w:color w:val="4472C4" w:themeColor="accent1"/>
    </w:rPr>
  </w:style>
  <w:style w:type="character" w:styleId="UnresolvedMention">
    <w:name w:val="Unresolved Mention"/>
    <w:basedOn w:val="DefaultParagraphFont"/>
    <w:uiPriority w:val="99"/>
    <w:semiHidden/>
    <w:unhideWhenUsed/>
    <w:rsid w:val="002B7EB8"/>
    <w:rPr>
      <w:color w:val="605E5C"/>
      <w:shd w:val="clear" w:color="auto" w:fill="E1DFDD"/>
    </w:rPr>
  </w:style>
  <w:style w:type="paragraph" w:styleId="Header">
    <w:name w:val="header"/>
    <w:basedOn w:val="Normal"/>
    <w:link w:val="HeaderChar"/>
    <w:uiPriority w:val="99"/>
    <w:unhideWhenUsed/>
    <w:rsid w:val="00A16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8AE"/>
  </w:style>
  <w:style w:type="paragraph" w:styleId="Footer">
    <w:name w:val="footer"/>
    <w:basedOn w:val="Normal"/>
    <w:link w:val="FooterChar"/>
    <w:uiPriority w:val="99"/>
    <w:unhideWhenUsed/>
    <w:rsid w:val="00A16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8AE"/>
  </w:style>
  <w:style w:type="character" w:styleId="FollowedHyperlink">
    <w:name w:val="FollowedHyperlink"/>
    <w:basedOn w:val="DefaultParagraphFont"/>
    <w:uiPriority w:val="99"/>
    <w:semiHidden/>
    <w:unhideWhenUsed/>
    <w:rsid w:val="00F62371"/>
    <w:rPr>
      <w:color w:val="954F72" w:themeColor="followedHyperlink"/>
      <w:u w:val="single"/>
    </w:rPr>
  </w:style>
  <w:style w:type="paragraph" w:styleId="FootnoteText">
    <w:name w:val="footnote text"/>
    <w:basedOn w:val="Normal"/>
    <w:link w:val="FootnoteTextChar"/>
    <w:uiPriority w:val="99"/>
    <w:semiHidden/>
    <w:unhideWhenUsed/>
    <w:rsid w:val="00C532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275"/>
    <w:rPr>
      <w:sz w:val="20"/>
      <w:szCs w:val="20"/>
    </w:rPr>
  </w:style>
  <w:style w:type="character" w:styleId="FootnoteReference">
    <w:name w:val="footnote reference"/>
    <w:basedOn w:val="DefaultParagraphFont"/>
    <w:uiPriority w:val="99"/>
    <w:semiHidden/>
    <w:unhideWhenUsed/>
    <w:rsid w:val="00C53275"/>
    <w:rPr>
      <w:vertAlign w:val="superscript"/>
    </w:rPr>
  </w:style>
  <w:style w:type="character" w:customStyle="1" w:styleId="bkciteavail">
    <w:name w:val="bk_cite_avail"/>
    <w:basedOn w:val="DefaultParagraphFont"/>
    <w:rsid w:val="00C53275"/>
  </w:style>
  <w:style w:type="table" w:styleId="GridTable1Light-Accent6">
    <w:name w:val="Grid Table 1 Light Accent 6"/>
    <w:basedOn w:val="TableNormal"/>
    <w:uiPriority w:val="46"/>
    <w:rsid w:val="004F3F9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00CB9"/>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C5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3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818">
      <w:bodyDiv w:val="1"/>
      <w:marLeft w:val="0"/>
      <w:marRight w:val="0"/>
      <w:marTop w:val="0"/>
      <w:marBottom w:val="0"/>
      <w:divBdr>
        <w:top w:val="none" w:sz="0" w:space="0" w:color="auto"/>
        <w:left w:val="none" w:sz="0" w:space="0" w:color="auto"/>
        <w:bottom w:val="none" w:sz="0" w:space="0" w:color="auto"/>
        <w:right w:val="none" w:sz="0" w:space="0" w:color="auto"/>
      </w:divBdr>
    </w:div>
    <w:div w:id="528300182">
      <w:bodyDiv w:val="1"/>
      <w:marLeft w:val="0"/>
      <w:marRight w:val="0"/>
      <w:marTop w:val="0"/>
      <w:marBottom w:val="0"/>
      <w:divBdr>
        <w:top w:val="none" w:sz="0" w:space="0" w:color="auto"/>
        <w:left w:val="none" w:sz="0" w:space="0" w:color="auto"/>
        <w:bottom w:val="none" w:sz="0" w:space="0" w:color="auto"/>
        <w:right w:val="none" w:sz="0" w:space="0" w:color="auto"/>
      </w:divBdr>
    </w:div>
    <w:div w:id="698971590">
      <w:bodyDiv w:val="1"/>
      <w:marLeft w:val="0"/>
      <w:marRight w:val="0"/>
      <w:marTop w:val="0"/>
      <w:marBottom w:val="0"/>
      <w:divBdr>
        <w:top w:val="none" w:sz="0" w:space="0" w:color="auto"/>
        <w:left w:val="none" w:sz="0" w:space="0" w:color="auto"/>
        <w:bottom w:val="none" w:sz="0" w:space="0" w:color="auto"/>
        <w:right w:val="none" w:sz="0" w:space="0" w:color="auto"/>
      </w:divBdr>
    </w:div>
    <w:div w:id="827327532">
      <w:bodyDiv w:val="1"/>
      <w:marLeft w:val="0"/>
      <w:marRight w:val="0"/>
      <w:marTop w:val="0"/>
      <w:marBottom w:val="0"/>
      <w:divBdr>
        <w:top w:val="none" w:sz="0" w:space="0" w:color="auto"/>
        <w:left w:val="none" w:sz="0" w:space="0" w:color="auto"/>
        <w:bottom w:val="none" w:sz="0" w:space="0" w:color="auto"/>
        <w:right w:val="none" w:sz="0" w:space="0" w:color="auto"/>
      </w:divBdr>
    </w:div>
    <w:div w:id="972372823">
      <w:bodyDiv w:val="1"/>
      <w:marLeft w:val="0"/>
      <w:marRight w:val="0"/>
      <w:marTop w:val="0"/>
      <w:marBottom w:val="0"/>
      <w:divBdr>
        <w:top w:val="none" w:sz="0" w:space="0" w:color="auto"/>
        <w:left w:val="none" w:sz="0" w:space="0" w:color="auto"/>
        <w:bottom w:val="none" w:sz="0" w:space="0" w:color="auto"/>
        <w:right w:val="none" w:sz="0" w:space="0" w:color="auto"/>
      </w:divBdr>
    </w:div>
    <w:div w:id="1134252688">
      <w:bodyDiv w:val="1"/>
      <w:marLeft w:val="0"/>
      <w:marRight w:val="0"/>
      <w:marTop w:val="0"/>
      <w:marBottom w:val="0"/>
      <w:divBdr>
        <w:top w:val="none" w:sz="0" w:space="0" w:color="auto"/>
        <w:left w:val="none" w:sz="0" w:space="0" w:color="auto"/>
        <w:bottom w:val="none" w:sz="0" w:space="0" w:color="auto"/>
        <w:right w:val="none" w:sz="0" w:space="0" w:color="auto"/>
      </w:divBdr>
    </w:div>
    <w:div w:id="1339432003">
      <w:bodyDiv w:val="1"/>
      <w:marLeft w:val="0"/>
      <w:marRight w:val="0"/>
      <w:marTop w:val="0"/>
      <w:marBottom w:val="0"/>
      <w:divBdr>
        <w:top w:val="none" w:sz="0" w:space="0" w:color="auto"/>
        <w:left w:val="none" w:sz="0" w:space="0" w:color="auto"/>
        <w:bottom w:val="none" w:sz="0" w:space="0" w:color="auto"/>
        <w:right w:val="none" w:sz="0" w:space="0" w:color="auto"/>
      </w:divBdr>
    </w:div>
    <w:div w:id="1853371152">
      <w:bodyDiv w:val="1"/>
      <w:marLeft w:val="0"/>
      <w:marRight w:val="0"/>
      <w:marTop w:val="0"/>
      <w:marBottom w:val="0"/>
      <w:divBdr>
        <w:top w:val="none" w:sz="0" w:space="0" w:color="auto"/>
        <w:left w:val="none" w:sz="0" w:space="0" w:color="auto"/>
        <w:bottom w:val="none" w:sz="0" w:space="0" w:color="auto"/>
        <w:right w:val="none" w:sz="0" w:space="0" w:color="auto"/>
      </w:divBdr>
      <w:divsChild>
        <w:div w:id="94794649">
          <w:marLeft w:val="0"/>
          <w:marRight w:val="0"/>
          <w:marTop w:val="0"/>
          <w:marBottom w:val="0"/>
          <w:divBdr>
            <w:top w:val="single" w:sz="18" w:space="0" w:color="3E72A6"/>
            <w:left w:val="single" w:sz="18" w:space="0" w:color="3E72A6"/>
            <w:bottom w:val="single" w:sz="18" w:space="0" w:color="3E72A6"/>
            <w:right w:val="single" w:sz="18" w:space="0" w:color="3E72A6"/>
          </w:divBdr>
          <w:divsChild>
            <w:div w:id="1273174184">
              <w:marLeft w:val="0"/>
              <w:marRight w:val="0"/>
              <w:marTop w:val="0"/>
              <w:marBottom w:val="0"/>
              <w:divBdr>
                <w:top w:val="none" w:sz="0" w:space="0" w:color="auto"/>
                <w:left w:val="none" w:sz="0" w:space="0" w:color="auto"/>
                <w:bottom w:val="none" w:sz="0" w:space="0" w:color="auto"/>
                <w:right w:val="none" w:sz="0" w:space="0" w:color="auto"/>
              </w:divBdr>
              <w:divsChild>
                <w:div w:id="1334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phionline.org/" TargetMode="External"/><Relationship Id="rId18" Type="http://schemas.openxmlformats.org/officeDocument/2006/relationships/hyperlink" Target="https://iphionline.org/wp-content/uploads/2021/03/National-Breastfeeding-CoC-Improving-Lactation-Support_FINAL.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thamargaret.cotton@iphionline.org" TargetMode="External"/><Relationship Id="rId17" Type="http://schemas.openxmlformats.org/officeDocument/2006/relationships/hyperlink" Target="http://www.breastfeedingcontinuityofcare.org/blueprint" TargetMode="External"/><Relationship Id="rId2" Type="http://schemas.openxmlformats.org/officeDocument/2006/relationships/customXml" Target="../customXml/item2.xml"/><Relationship Id="rId16" Type="http://schemas.openxmlformats.org/officeDocument/2006/relationships/hyperlink" Target="https://iphionline.org/wp-content/uploads/2020/04/ISPAN-Focus-Group-Report-FINAL.pdf" TargetMode="External"/><Relationship Id="rId20" Type="http://schemas.openxmlformats.org/officeDocument/2006/relationships/hyperlink" Target="mailto:Janna.Simon@iphion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reastfeedingcontinuityofcare.org/bluepr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thamargaret.cotton@iphion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eastfeedingcontinuityofcare.org/bluepri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breastfeeding/pdf/BF-Guide-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97A69C1984E48B9C8B9B48A3953EE" ma:contentTypeVersion="14" ma:contentTypeDescription="Create a new document." ma:contentTypeScope="" ma:versionID="c039a7ebb80f538b72536f5dd1a430a3">
  <xsd:schema xmlns:xsd="http://www.w3.org/2001/XMLSchema" xmlns:xs="http://www.w3.org/2001/XMLSchema" xmlns:p="http://schemas.microsoft.com/office/2006/metadata/properties" xmlns:ns2="6cf38881-ca44-4c92-be2a-4a25ef328d72" xmlns:ns3="a1a39a65-fb40-471a-a7d1-57f42e2c0ed3" targetNamespace="http://schemas.microsoft.com/office/2006/metadata/properties" ma:root="true" ma:fieldsID="d3fc6c9d375be867eb2486c5377cd9e6" ns2:_="" ns3:_="">
    <xsd:import namespace="6cf38881-ca44-4c92-be2a-4a25ef328d72"/>
    <xsd:import namespace="a1a39a65-fb40-471a-a7d1-57f42e2c0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38881-ca44-4c92-be2a-4a25ef328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f79cfc-a431-4607-b477-c37457d1f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9a65-fb40-471a-a7d1-57f42e2c0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b4b4ff-4985-418d-9b35-5c4944957a1f}" ma:internalName="TaxCatchAll" ma:showField="CatchAllData" ma:web="a1a39a65-fb40-471a-a7d1-57f42e2c0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f38881-ca44-4c92-be2a-4a25ef328d72">
      <Terms xmlns="http://schemas.microsoft.com/office/infopath/2007/PartnerControls"/>
    </lcf76f155ced4ddcb4097134ff3c332f>
    <TaxCatchAll xmlns="a1a39a65-fb40-471a-a7d1-57f42e2c0ed3" xsi:nil="true"/>
  </documentManagement>
</p:properties>
</file>

<file path=customXml/itemProps1.xml><?xml version="1.0" encoding="utf-8"?>
<ds:datastoreItem xmlns:ds="http://schemas.openxmlformats.org/officeDocument/2006/customXml" ds:itemID="{F5EA0212-064D-4798-B6DD-B573222B6764}">
  <ds:schemaRefs>
    <ds:schemaRef ds:uri="http://schemas.openxmlformats.org/officeDocument/2006/bibliography"/>
  </ds:schemaRefs>
</ds:datastoreItem>
</file>

<file path=customXml/itemProps2.xml><?xml version="1.0" encoding="utf-8"?>
<ds:datastoreItem xmlns:ds="http://schemas.openxmlformats.org/officeDocument/2006/customXml" ds:itemID="{BD45DD50-FA64-4BF6-AF54-CAF616FDA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38881-ca44-4c92-be2a-4a25ef328d72"/>
    <ds:schemaRef ds:uri="a1a39a65-fb40-471a-a7d1-57f42e2c0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8D6FB-81C5-497E-81A5-B5B86EEF6605}">
  <ds:schemaRefs>
    <ds:schemaRef ds:uri="http://schemas.microsoft.com/sharepoint/v3/contenttype/forms"/>
  </ds:schemaRefs>
</ds:datastoreItem>
</file>

<file path=customXml/itemProps4.xml><?xml version="1.0" encoding="utf-8"?>
<ds:datastoreItem xmlns:ds="http://schemas.openxmlformats.org/officeDocument/2006/customXml" ds:itemID="{30A91EB0-4904-43B6-BEEA-585CE79EA280}">
  <ds:schemaRefs>
    <ds:schemaRef ds:uri="http://schemas.microsoft.com/office/2006/metadata/properties"/>
    <ds:schemaRef ds:uri="http://schemas.microsoft.com/office/infopath/2007/PartnerControls"/>
    <ds:schemaRef ds:uri="6cf38881-ca44-4c92-be2a-4a25ef328d72"/>
    <ds:schemaRef ds:uri="a1a39a65-fb40-471a-a7d1-57f42e2c0e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2428</Words>
  <Characters>15492</Characters>
  <Application>Microsoft Office Word</Application>
  <DocSecurity>0</DocSecurity>
  <Lines>387</Lines>
  <Paragraphs>271</Paragraphs>
  <ScaleCrop>false</ScaleCrop>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Bernstein</dc:creator>
  <cp:keywords/>
  <dc:description/>
  <cp:lastModifiedBy>Janna Simon</cp:lastModifiedBy>
  <cp:revision>2</cp:revision>
  <dcterms:created xsi:type="dcterms:W3CDTF">2023-09-25T21:56:00Z</dcterms:created>
  <dcterms:modified xsi:type="dcterms:W3CDTF">2023-09-25T21:56:00Z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0x01010052497A69C1984E48B9C8B9B48A3953EE</vt:lpwstr>
  </property>
  <property fmtid="{D5CDD505-2E9C-101B-9397-08002B2CF9AE}" pid="3" name="Order">
    <vt:r8>106800</vt:r8>
  </property>
  <property fmtid="{D5CDD505-2E9C-101B-9397-08002B2CF9AE}" pid="4" name="MediaServiceImageTags">
    <vt:lpwstr/>
  </property>
</Properties>
</file>